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0A284" w14:textId="77777777" w:rsidR="003B3BF1" w:rsidRDefault="00767937">
      <w:pPr>
        <w:pStyle w:val="Zkladntext60"/>
        <w:shd w:val="clear" w:color="auto" w:fill="auto"/>
        <w:spacing w:after="95" w:line="270" w:lineRule="exact"/>
        <w:ind w:right="40"/>
      </w:pPr>
      <w:bookmarkStart w:id="0" w:name="bookmark0"/>
      <w:r>
        <w:t>Rozdílová dokumentaci</w:t>
      </w:r>
      <w:bookmarkEnd w:id="0"/>
    </w:p>
    <w:p w14:paraId="13D7A6E1" w14:textId="77777777" w:rsidR="003B3BF1" w:rsidRDefault="00767937">
      <w:pPr>
        <w:pStyle w:val="Nadpis30"/>
        <w:keepNext/>
        <w:keepLines/>
        <w:shd w:val="clear" w:color="auto" w:fill="auto"/>
        <w:spacing w:before="0" w:after="50" w:line="270" w:lineRule="exact"/>
        <w:ind w:left="40"/>
      </w:pPr>
      <w:bookmarkStart w:id="1" w:name="bookmark1"/>
      <w:r>
        <w:rPr>
          <w:rStyle w:val="Nadpis31"/>
          <w:b/>
          <w:bCs/>
          <w:i/>
          <w:iCs/>
        </w:rPr>
        <w:t>Úvod</w:t>
      </w:r>
      <w:bookmarkEnd w:id="1"/>
    </w:p>
    <w:p w14:paraId="5329C234" w14:textId="77777777" w:rsidR="003B3BF1" w:rsidRDefault="00767937">
      <w:pPr>
        <w:pStyle w:val="Zkladntext2"/>
        <w:shd w:val="clear" w:color="auto" w:fill="auto"/>
        <w:spacing w:before="0" w:after="116" w:line="187" w:lineRule="exact"/>
        <w:ind w:left="40" w:right="40" w:firstLine="280"/>
        <w:jc w:val="both"/>
      </w:pPr>
      <w:r>
        <w:t>Vývoj PC FANDu verze 4.1 probíhal v rámci předem stanovených mantinelů. Hlavním cílem vývo</w:t>
      </w:r>
      <w:r>
        <w:softHyphen/>
        <w:t xml:space="preserve">je bylo prodloužit životnost stávajících aplikací v praxi a pokud možno připravit podmínky na přechod aplikací pod 32-bitové </w:t>
      </w:r>
      <w:r>
        <w:t>programové prostředky.</w:t>
      </w:r>
    </w:p>
    <w:p w14:paraId="040C3523" w14:textId="77777777" w:rsidR="003B3BF1" w:rsidRDefault="00767937">
      <w:pPr>
        <w:pStyle w:val="Zkladntext2"/>
        <w:shd w:val="clear" w:color="auto" w:fill="auto"/>
        <w:spacing w:before="0" w:after="124"/>
        <w:ind w:left="40" w:right="40" w:firstLine="280"/>
        <w:jc w:val="both"/>
      </w:pPr>
      <w:r>
        <w:t>Na pozadí současných vývojových trendů je třeba zdůraznit, že verze PC FANDu 4.1 je blízkou ná</w:t>
      </w:r>
      <w:r>
        <w:softHyphen/>
        <w:t>slednicí verze 4.0 a že jde o verzi pro oper. systém DOS. Základní novinkou, která si může tvrdě vynutit její nasazení, je prolomení hrani</w:t>
      </w:r>
      <w:r>
        <w:t>ce omezení fyzické velikosti souborů indexů (X00) na 32 MB. V tomto směru již u verze 4.1 neexistuje žádné prakticky významné omezení velikosti datových souborů. Tato no</w:t>
      </w:r>
      <w:r>
        <w:softHyphen/>
        <w:t xml:space="preserve">vinka sice není na první pohled příliš </w:t>
      </w:r>
      <w:r>
        <w:rPr>
          <w:rStyle w:val="ZkladntextKurzva"/>
        </w:rPr>
        <w:t>„vidžť,</w:t>
      </w:r>
      <w:r>
        <w:t xml:space="preserve"> ale znamenala množství zásahů do jádra </w:t>
      </w:r>
      <w:r>
        <w:t>PC FANDu a delší provozní ověřování.</w:t>
      </w:r>
    </w:p>
    <w:p w14:paraId="635F36EF" w14:textId="77777777" w:rsidR="003B3BF1" w:rsidRDefault="00767937">
      <w:pPr>
        <w:pStyle w:val="Zkladntext2"/>
        <w:shd w:val="clear" w:color="auto" w:fill="auto"/>
        <w:spacing w:before="0" w:after="120" w:line="187" w:lineRule="exact"/>
        <w:ind w:left="40" w:right="40" w:firstLine="280"/>
        <w:jc w:val="both"/>
      </w:pPr>
      <w:r>
        <w:t>Z dalších novinek je možno zdůraznit nové instalační konstanty (FANDINST), které mohou zlepšit chování při blokování v silnějším síťovém provozu.</w:t>
      </w:r>
    </w:p>
    <w:p w14:paraId="56CB6A01" w14:textId="77777777" w:rsidR="003B3BF1" w:rsidRDefault="00767937">
      <w:pPr>
        <w:pStyle w:val="Zkladntext2"/>
        <w:shd w:val="clear" w:color="auto" w:fill="auto"/>
        <w:spacing w:before="0" w:after="120" w:line="187" w:lineRule="exact"/>
        <w:ind w:left="40" w:right="40" w:firstLine="280"/>
        <w:jc w:val="both"/>
      </w:pPr>
      <w:r>
        <w:t>Množství interních úprav si vyžádal vývoj ODBC-ovladače pro datové soubor</w:t>
      </w:r>
      <w:r>
        <w:t>y PC FANDu. Některé z těchto úprav částečně zasahují i vlastní prostředí ,JDOS“ PC FANDu. Ovladač ODBC je samostatný produkt, v této příručce jsou uvedeny jen ty informace, které se týkají i PC FANDu 4.1.</w:t>
      </w:r>
    </w:p>
    <w:p w14:paraId="54AE99E1" w14:textId="77777777" w:rsidR="003B3BF1" w:rsidRDefault="00767937">
      <w:pPr>
        <w:pStyle w:val="Zkladntext2"/>
        <w:numPr>
          <w:ilvl w:val="0"/>
          <w:numId w:val="1"/>
        </w:numPr>
        <w:shd w:val="clear" w:color="auto" w:fill="auto"/>
        <w:tabs>
          <w:tab w:val="left" w:pos="472"/>
        </w:tabs>
        <w:spacing w:before="0" w:after="174" w:line="187" w:lineRule="exact"/>
        <w:ind w:left="40" w:right="40" w:firstLine="280"/>
        <w:jc w:val="both"/>
      </w:pPr>
      <w:r>
        <w:t>programovacím jazyce PC FANDu již nenastaly významn</w:t>
      </w:r>
      <w:r>
        <w:t>ější změny a proto je verze 4.1 progra</w:t>
      </w:r>
      <w:r>
        <w:softHyphen/>
        <w:t>mově kompatibilní s verzí 4.0, a to i zpětně. Na případná riziková místa je v dalším textu upozorněno. Z důvodů změn v interním formátu však je samozřejmě pni přechodu mezi verzemi nutný nový překlad úloh. Závažnější,</w:t>
      </w:r>
      <w:r>
        <w:t xml:space="preserve"> především v praxi, je (nekompatibilita souborů indexů, která je řešena automatickým generováním správné verze souboru indexů X00.</w:t>
      </w:r>
    </w:p>
    <w:p w14:paraId="49522DB2" w14:textId="77777777" w:rsidR="003B3BF1" w:rsidRDefault="00767937">
      <w:pPr>
        <w:pStyle w:val="Nadpis30"/>
        <w:keepNext/>
        <w:keepLines/>
        <w:shd w:val="clear" w:color="auto" w:fill="auto"/>
        <w:spacing w:before="0" w:after="167" w:line="270" w:lineRule="exact"/>
        <w:ind w:left="40"/>
      </w:pPr>
      <w:bookmarkStart w:id="2" w:name="bookmark2"/>
      <w:r>
        <w:rPr>
          <w:rStyle w:val="Nadpis31"/>
          <w:b/>
          <w:bCs/>
          <w:i/>
          <w:iCs/>
        </w:rPr>
        <w:t>Změny, novinky</w:t>
      </w:r>
      <w:bookmarkEnd w:id="2"/>
    </w:p>
    <w:p w14:paraId="70AFE126" w14:textId="77777777" w:rsidR="003B3BF1" w:rsidRDefault="00767937">
      <w:pPr>
        <w:pStyle w:val="Zkladntext30"/>
        <w:shd w:val="clear" w:color="auto" w:fill="auto"/>
        <w:spacing w:before="0" w:after="54" w:line="210" w:lineRule="exact"/>
        <w:ind w:left="40"/>
      </w:pPr>
      <w:bookmarkStart w:id="3" w:name="bookmark3"/>
      <w:r>
        <w:t>Soubory indexů bez omezení velikosti.</w:t>
      </w:r>
      <w:bookmarkEnd w:id="3"/>
    </w:p>
    <w:p w14:paraId="265D66B1" w14:textId="77777777" w:rsidR="003B3BF1" w:rsidRDefault="00767937">
      <w:pPr>
        <w:pStyle w:val="Zkladntext2"/>
        <w:shd w:val="clear" w:color="auto" w:fill="auto"/>
        <w:spacing w:before="0" w:after="124"/>
        <w:ind w:left="560" w:right="40" w:firstLine="0"/>
        <w:jc w:val="both"/>
      </w:pPr>
      <w:r>
        <w:t xml:space="preserve">Do verze 4.0 byla fyzická velikost souborů indexů (.X00) omezena na 32 </w:t>
      </w:r>
      <w:r>
        <w:t>MB. U verze 4.1 již toto omezení neplatí. Tuto novinku lze považovat za nejdůležitější ve verzi 4.1, neboť v praxi již mnoho uživatelů na bývalé omezení narazilo. Jiné omezení velikosti souborů již v rámci PC FANDu reálně nehrozí. Významější jsou omezení s</w:t>
      </w:r>
      <w:r>
        <w:t>amotného DOSu.</w:t>
      </w:r>
    </w:p>
    <w:p w14:paraId="68395FC0" w14:textId="77777777" w:rsidR="003B3BF1" w:rsidRDefault="00767937">
      <w:pPr>
        <w:pStyle w:val="Zkladntext21"/>
        <w:shd w:val="clear" w:color="auto" w:fill="auto"/>
        <w:spacing w:before="0"/>
        <w:ind w:left="560"/>
        <w:jc w:val="both"/>
      </w:pPr>
      <w:r>
        <w:t>Pohled zevnitř:</w:t>
      </w:r>
    </w:p>
    <w:p w14:paraId="7C1B4594" w14:textId="77777777" w:rsidR="003B3BF1" w:rsidRDefault="00767937">
      <w:pPr>
        <w:pStyle w:val="Zkladntext2"/>
        <w:shd w:val="clear" w:color="auto" w:fill="auto"/>
        <w:spacing w:before="0" w:after="142" w:line="187" w:lineRule="exact"/>
        <w:ind w:left="560" w:right="40" w:firstLine="0"/>
        <w:jc w:val="both"/>
      </w:pPr>
      <w:r>
        <w:t xml:space="preserve">Interní formát souboru X00 nyní počítá s </w:t>
      </w:r>
      <w:r>
        <w:rPr>
          <w:rStyle w:val="ZkladntextKurzva"/>
        </w:rPr>
        <w:t>longint</w:t>
      </w:r>
      <w:r>
        <w:t xml:space="preserve"> (4 byty) pro čísla stran. Navíc je délka strany 1024 místo 512 B. Náročnost na pamět při práci s indexovým souborem tím roste o cca 3 kB dynamické paměti.</w:t>
      </w:r>
    </w:p>
    <w:p w14:paraId="3D493022" w14:textId="77777777" w:rsidR="003B3BF1" w:rsidRDefault="00767937">
      <w:pPr>
        <w:pStyle w:val="Zkladntext21"/>
        <w:shd w:val="clear" w:color="auto" w:fill="auto"/>
        <w:spacing w:before="0" w:after="85" w:line="160" w:lineRule="exact"/>
        <w:ind w:left="560"/>
        <w:jc w:val="both"/>
      </w:pPr>
      <w:r>
        <w:t>Poznámky ke kompatibi</w:t>
      </w:r>
      <w:r>
        <w:t>litě:</w:t>
      </w:r>
    </w:p>
    <w:p w14:paraId="3BC85B73" w14:textId="77777777" w:rsidR="003B3BF1" w:rsidRDefault="00767937">
      <w:pPr>
        <w:pStyle w:val="Zkladntext2"/>
        <w:shd w:val="clear" w:color="auto" w:fill="auto"/>
        <w:spacing w:before="0" w:after="85" w:line="160" w:lineRule="exact"/>
        <w:ind w:left="560" w:firstLine="0"/>
        <w:jc w:val="both"/>
      </w:pPr>
      <w:r>
        <w:t>Při přechodu z verze 4.0 (nebo nižší) na verzi 4.1 nebo zpět se objeví hláška</w:t>
      </w:r>
    </w:p>
    <w:p w14:paraId="10690F1D" w14:textId="77777777" w:rsidR="003B3BF1" w:rsidRDefault="00767937">
      <w:pPr>
        <w:pStyle w:val="Zkladntext70"/>
        <w:shd w:val="clear" w:color="auto" w:fill="auto"/>
        <w:spacing w:before="0" w:after="64" w:line="160" w:lineRule="exact"/>
        <w:ind w:left="560"/>
      </w:pPr>
      <w:r>
        <w:t>F10! indexy NázevSouboru.XOO nekonzistentní (vytvořím je znovu)</w:t>
      </w:r>
    </w:p>
    <w:p w14:paraId="29759830" w14:textId="77777777" w:rsidR="003B3BF1" w:rsidRDefault="00767937">
      <w:pPr>
        <w:pStyle w:val="Zkladntext2"/>
        <w:shd w:val="clear" w:color="auto" w:fill="auto"/>
        <w:spacing w:before="0" w:after="106"/>
        <w:ind w:left="560" w:right="40" w:firstLine="0"/>
        <w:jc w:val="both"/>
      </w:pPr>
      <w:r>
        <w:t xml:space="preserve">a následně se provede reindexace. Změna formátu indexů znamená, že našiti nelze jeden indexový soubor </w:t>
      </w:r>
      <w:r>
        <w:t>sdílet z aplikace pod verzí 4.1 současně s aplikací v nižší verzi.</w:t>
      </w:r>
    </w:p>
    <w:p w14:paraId="1F5C3C4F" w14:textId="77777777" w:rsidR="003B3BF1" w:rsidRDefault="00767937">
      <w:pPr>
        <w:pStyle w:val="Nadpis40"/>
        <w:keepNext/>
        <w:keepLines/>
        <w:shd w:val="clear" w:color="auto" w:fill="auto"/>
        <w:spacing w:before="0" w:after="54" w:line="210" w:lineRule="exact"/>
        <w:ind w:left="40"/>
      </w:pPr>
      <w:bookmarkStart w:id="4" w:name="bookmark4"/>
      <w:r>
        <w:t>Uložení dlouhých volných textů</w:t>
      </w:r>
      <w:bookmarkEnd w:id="4"/>
    </w:p>
    <w:p w14:paraId="3082787E" w14:textId="77777777" w:rsidR="003B3BF1" w:rsidRDefault="00767937">
      <w:pPr>
        <w:pStyle w:val="Zkladntext2"/>
        <w:shd w:val="clear" w:color="auto" w:fill="auto"/>
        <w:spacing w:before="0" w:after="120"/>
        <w:ind w:left="560" w:right="40" w:firstLine="0"/>
        <w:jc w:val="both"/>
      </w:pPr>
      <w:r>
        <w:t>Interní formát uložení volných textů (údaje typu T) nyní dovoluje délku &gt;64kB. Takový text má několik úseků, z nichž má každý mimo posledního atribut délky 65</w:t>
      </w:r>
      <w:r>
        <w:t>001 (starší verze hlásí chybu; skutečná délka úseku je maximálně 65000 znaků) a řetězová adresa dalšího úseku je na stejném místě jako zřetězení uvnitř úseku. Jedná se o rozšíření současného formátu, pokud nebudou ukládány texty delší než 65000 znaků tak s</w:t>
      </w:r>
      <w:r>
        <w:t>e starý i nový formát shoduje.</w:t>
      </w:r>
    </w:p>
    <w:p w14:paraId="185552CA" w14:textId="77777777" w:rsidR="003B3BF1" w:rsidRDefault="00767937">
      <w:pPr>
        <w:pStyle w:val="Zkladntext2"/>
        <w:shd w:val="clear" w:color="auto" w:fill="auto"/>
        <w:spacing w:before="0" w:after="254"/>
        <w:ind w:left="560" w:right="40" w:firstLine="0"/>
        <w:jc w:val="both"/>
      </w:pPr>
      <w:r>
        <w:t>Tato novinka vyplynula z nutnosti zajistit uložení rozsáhlých informací v souborech PC FANDu přes rozhraní ODBC - to jest dlouhé texty, obrázky a binární informace.</w:t>
      </w:r>
    </w:p>
    <w:p w14:paraId="1C55E122" w14:textId="77777777" w:rsidR="003B3BF1" w:rsidRDefault="00767937">
      <w:pPr>
        <w:pStyle w:val="Zkladntext80"/>
        <w:shd w:val="clear" w:color="auto" w:fill="auto"/>
        <w:spacing w:before="0" w:line="250" w:lineRule="exact"/>
        <w:ind w:left="40"/>
      </w:pPr>
      <w:bookmarkStart w:id="5" w:name="bookmark5"/>
      <w:r>
        <w:t>http://www*ffliis.cx</w:t>
      </w:r>
      <w:bookmarkEnd w:id="5"/>
    </w:p>
    <w:p w14:paraId="25AA8F59" w14:textId="77777777" w:rsidR="003B3BF1" w:rsidRDefault="00767937">
      <w:pPr>
        <w:pStyle w:val="Nadpis20"/>
        <w:keepNext/>
        <w:keepLines/>
        <w:shd w:val="clear" w:color="auto" w:fill="auto"/>
        <w:spacing w:after="166" w:line="400" w:lineRule="exact"/>
        <w:ind w:left="20"/>
      </w:pPr>
      <w:bookmarkStart w:id="6" w:name="bookmark6"/>
      <w:r>
        <w:lastRenderedPageBreak/>
        <w:t xml:space="preserve">PC </w:t>
      </w:r>
      <w:r>
        <w:rPr>
          <w:rStyle w:val="Nadpis2CourierNew20pt"/>
          <w:b/>
          <w:bCs/>
          <w:i/>
          <w:iCs/>
        </w:rPr>
        <w:t xml:space="preserve">mm&amp; </w:t>
      </w:r>
      <w:r>
        <w:t>verze 4.1</w:t>
      </w:r>
      <w:bookmarkEnd w:id="6"/>
    </w:p>
    <w:p w14:paraId="1B4A1370" w14:textId="77777777" w:rsidR="003B3BF1" w:rsidRDefault="00767937">
      <w:pPr>
        <w:pStyle w:val="Zkladntext21"/>
        <w:shd w:val="clear" w:color="auto" w:fill="auto"/>
        <w:spacing w:before="0" w:after="1" w:line="160" w:lineRule="exact"/>
        <w:ind w:left="560"/>
        <w:jc w:val="both"/>
      </w:pPr>
      <w:r>
        <w:t xml:space="preserve">Verze PC FANDu </w:t>
      </w:r>
      <w:r>
        <w:t>(4.1,DOS) pracuje s dlouhými texty v rámci následujících omezení:</w:t>
      </w:r>
    </w:p>
    <w:p w14:paraId="03D87BD2" w14:textId="77777777" w:rsidR="003B3BF1" w:rsidRDefault="00767937">
      <w:pPr>
        <w:pStyle w:val="Zkladntext2"/>
        <w:shd w:val="clear" w:color="auto" w:fill="auto"/>
        <w:spacing w:before="0" w:line="197" w:lineRule="exact"/>
        <w:ind w:left="860" w:right="40" w:hanging="300"/>
      </w:pPr>
      <w:r>
        <w:t xml:space="preserve">... Pokud se údaj (implicitně nebo explicitně) přiřazuje jinému údaji typu </w:t>
      </w:r>
      <w:r>
        <w:rPr>
          <w:rStyle w:val="ZkladntextMicrosoftSansSerif"/>
        </w:rPr>
        <w:t xml:space="preserve">T, </w:t>
      </w:r>
      <w:r>
        <w:t>pak zachová celou délku. To neplatí v případě jakéhokoliv výpočtu.</w:t>
      </w:r>
    </w:p>
    <w:p w14:paraId="2312C962" w14:textId="77777777" w:rsidR="003B3BF1" w:rsidRDefault="00767937">
      <w:pPr>
        <w:pStyle w:val="Zkladntext2"/>
        <w:shd w:val="clear" w:color="auto" w:fill="auto"/>
        <w:spacing w:before="0" w:after="0" w:line="197" w:lineRule="exact"/>
        <w:ind w:left="860" w:right="40" w:hanging="300"/>
      </w:pPr>
      <w:r>
        <w:t xml:space="preserve">... Pro údaj </w:t>
      </w:r>
      <w:r>
        <w:rPr>
          <w:rStyle w:val="ZkladntextMicrosoftSansSerif"/>
        </w:rPr>
        <w:t xml:space="preserve">x </w:t>
      </w:r>
      <w:r>
        <w:t xml:space="preserve">typu </w:t>
      </w:r>
      <w:r>
        <w:rPr>
          <w:rStyle w:val="ZkladntextMicrosoftSansSerif"/>
        </w:rPr>
        <w:t xml:space="preserve">T, </w:t>
      </w:r>
      <w:r>
        <w:t xml:space="preserve">resp. </w:t>
      </w:r>
      <w:r>
        <w:rPr>
          <w:rStyle w:val="ZkladntextKurzva"/>
        </w:rPr>
        <w:t>string</w:t>
      </w:r>
      <w:r>
        <w:t xml:space="preserve"> (lokální,</w:t>
      </w:r>
      <w:r>
        <w:t xml:space="preserve"> globální prom. nebo recProměnná.údaj) zachová celou délku i při následujících operacích</w:t>
      </w:r>
    </w:p>
    <w:p w14:paraId="22C480E1" w14:textId="77777777" w:rsidR="003B3BF1" w:rsidRDefault="00767937">
      <w:pPr>
        <w:pStyle w:val="Zkladntext2"/>
        <w:shd w:val="clear" w:color="auto" w:fill="auto"/>
        <w:spacing w:before="0" w:after="90" w:line="197" w:lineRule="exact"/>
        <w:ind w:left="2160" w:right="680" w:firstLine="0"/>
      </w:pPr>
      <w:r>
        <w:t>x:=gefctxt(Soujborf,Pos]) puttxt</w:t>
      </w:r>
      <w:r>
        <w:rPr>
          <w:rStyle w:val="ZkladntextKurzva"/>
        </w:rPr>
        <w:t>(Soubor,x</w:t>
      </w:r>
      <w:r>
        <w:t>[ ,append])</w:t>
      </w:r>
    </w:p>
    <w:p w14:paraId="67910E21" w14:textId="77777777" w:rsidR="003B3BF1" w:rsidRDefault="00767937">
      <w:pPr>
        <w:pStyle w:val="Zkladntext2"/>
        <w:shd w:val="clear" w:color="auto" w:fill="auto"/>
        <w:spacing w:before="0" w:after="4" w:line="160" w:lineRule="exact"/>
        <w:ind w:left="560" w:firstLine="0"/>
        <w:jc w:val="both"/>
      </w:pPr>
      <w:r>
        <w:t>... Při uvolnění (zrušení) textu uvolňuje celou délku.</w:t>
      </w:r>
    </w:p>
    <w:p w14:paraId="42D7F263" w14:textId="77777777" w:rsidR="003B3BF1" w:rsidRDefault="00767937">
      <w:pPr>
        <w:pStyle w:val="Zkladntext2"/>
        <w:shd w:val="clear" w:color="auto" w:fill="auto"/>
        <w:spacing w:before="0"/>
        <w:ind w:left="2160" w:right="40"/>
      </w:pPr>
      <w:r>
        <w:t>... Funkce gettxt nyní umožňuje určit maximální délku pro č</w:t>
      </w:r>
      <w:r>
        <w:t>tení v bytech: gettxt</w:t>
      </w:r>
      <w:r>
        <w:rPr>
          <w:rStyle w:val="ZkladntextKurzva"/>
        </w:rPr>
        <w:t>(Soubor[,Pos[,MaxDélka</w:t>
      </w:r>
      <w:r>
        <w:t>]])</w:t>
      </w:r>
    </w:p>
    <w:p w14:paraId="717A971B" w14:textId="77777777" w:rsidR="003B3BF1" w:rsidRDefault="00767937">
      <w:pPr>
        <w:pStyle w:val="Zkladntext21"/>
        <w:shd w:val="clear" w:color="auto" w:fill="auto"/>
        <w:spacing w:before="0" w:line="192" w:lineRule="exact"/>
        <w:ind w:left="560"/>
        <w:jc w:val="both"/>
      </w:pPr>
      <w:r>
        <w:t>Kompatibilita na starší verze:</w:t>
      </w:r>
    </w:p>
    <w:p w14:paraId="0703CA2B" w14:textId="77777777" w:rsidR="003B3BF1" w:rsidRDefault="00767937">
      <w:pPr>
        <w:pStyle w:val="Zkladntext2"/>
        <w:shd w:val="clear" w:color="auto" w:fill="auto"/>
        <w:spacing w:before="0" w:after="46"/>
        <w:ind w:left="560" w:right="40" w:firstLine="0"/>
        <w:jc w:val="both"/>
      </w:pPr>
      <w:r>
        <w:t xml:space="preserve">Z výše uvedeného popisu struktury plyne, že pokud nejsou v souboru .T00 uloženy texty delší než 65000 znaků, lze volně přecházet mezi verzemi 4.1 a nižšími. Po uložení </w:t>
      </w:r>
      <w:r>
        <w:t>delších textů pod verzí 4.1 se již nelze vrátit na nižší verzi automatickým převodem. Samozřejmě lze napsat vhodnou transformaci a rozdělit dlouhý údaj na několik údajů s délkou do 65000.</w:t>
      </w:r>
    </w:p>
    <w:p w14:paraId="376F81B4" w14:textId="77777777" w:rsidR="003B3BF1" w:rsidRDefault="00767937">
      <w:pPr>
        <w:pStyle w:val="Nadpis40"/>
        <w:keepNext/>
        <w:keepLines/>
        <w:shd w:val="clear" w:color="auto" w:fill="auto"/>
        <w:spacing w:before="0" w:after="0" w:line="210" w:lineRule="exact"/>
        <w:ind w:left="20"/>
      </w:pPr>
      <w:bookmarkStart w:id="7" w:name="bookmark7"/>
      <w:r>
        <w:t>NULL hodnoty</w:t>
      </w:r>
      <w:bookmarkEnd w:id="7"/>
    </w:p>
    <w:p w14:paraId="4BCFA511" w14:textId="77777777" w:rsidR="003B3BF1" w:rsidRDefault="00767937">
      <w:pPr>
        <w:pStyle w:val="Zkladntext2"/>
        <w:shd w:val="clear" w:color="auto" w:fill="auto"/>
        <w:spacing w:before="0" w:after="0"/>
        <w:ind w:left="560" w:right="40" w:firstLine="0"/>
        <w:jc w:val="both"/>
      </w:pPr>
      <w:r>
        <w:t>PC FAND nepracuje s tzv. null-hodnotou, to jest nedefinovanou hodnotou. Protože rozhraní OBDC je založeno na jazyce SQL, ve kterém se s null hodnotami pracuje, musí formát dat uložení těchto hodnot umožnit. V souboru .000 se následující hodnoty údajů inter</w:t>
      </w:r>
      <w:r>
        <w:t xml:space="preserve">pretují jako </w:t>
      </w:r>
      <w:r>
        <w:rPr>
          <w:rStyle w:val="ZkladntextMicrosoftSansSerif"/>
        </w:rPr>
        <w:t xml:space="preserve">NULL </w:t>
      </w:r>
      <w:r>
        <w:t xml:space="preserve">(neznámo) a v DOSu se překódují při čtení do 0, falše resp. '' nebo </w:t>
      </w:r>
      <w:r>
        <w:rPr>
          <w:rStyle w:val="ZkladntextKurzva"/>
        </w:rPr>
        <w:t>mezer</w:t>
      </w:r>
    </w:p>
    <w:p w14:paraId="77FC4C5F" w14:textId="77777777" w:rsidR="003B3BF1" w:rsidRDefault="00767937">
      <w:pPr>
        <w:pStyle w:val="Zkladntext2"/>
        <w:shd w:val="clear" w:color="auto" w:fill="auto"/>
        <w:spacing w:before="0" w:after="0"/>
        <w:ind w:left="2160" w:firstLine="0"/>
      </w:pPr>
      <w:r>
        <w:t xml:space="preserve">typ </w:t>
      </w:r>
      <w:r>
        <w:rPr>
          <w:rStyle w:val="ZkladntextMicrosoftSansSerif"/>
        </w:rPr>
        <w:t xml:space="preserve">A, N, D, B, T, R </w:t>
      </w:r>
      <w:r>
        <w:t>v celé uložené délce $FF</w:t>
      </w:r>
    </w:p>
    <w:p w14:paraId="250AD87E" w14:textId="77777777" w:rsidR="003B3BF1" w:rsidRDefault="00767937">
      <w:pPr>
        <w:pStyle w:val="Zkladntext2"/>
        <w:shd w:val="clear" w:color="auto" w:fill="auto"/>
        <w:tabs>
          <w:tab w:val="left" w:pos="3590"/>
        </w:tabs>
        <w:spacing w:before="0"/>
        <w:ind w:left="2160" w:firstLine="0"/>
      </w:pPr>
      <w:r>
        <w:t>typF</w:t>
      </w:r>
      <w:r>
        <w:tab/>
        <w:t>první byte $80 a všechny dalši $00.</w:t>
      </w:r>
    </w:p>
    <w:p w14:paraId="2C20168B" w14:textId="77777777" w:rsidR="003B3BF1" w:rsidRDefault="00767937">
      <w:pPr>
        <w:pStyle w:val="Zkladntext21"/>
        <w:shd w:val="clear" w:color="auto" w:fill="auto"/>
        <w:spacing w:before="0" w:line="192" w:lineRule="exact"/>
        <w:ind w:left="560"/>
        <w:jc w:val="both"/>
      </w:pPr>
      <w:r>
        <w:t>Nekompatibilita:</w:t>
      </w:r>
    </w:p>
    <w:p w14:paraId="660D91E2" w14:textId="77777777" w:rsidR="003B3BF1" w:rsidRDefault="00767937">
      <w:pPr>
        <w:pStyle w:val="Zkladntext2"/>
        <w:shd w:val="clear" w:color="auto" w:fill="auto"/>
        <w:spacing w:before="0" w:after="46"/>
        <w:ind w:left="560" w:right="40" w:firstLine="0"/>
        <w:jc w:val="both"/>
      </w:pPr>
      <w:r>
        <w:t>Tito úprava může přinést drobné problémy tomu, kdo pracuje v</w:t>
      </w:r>
      <w:r>
        <w:t xml:space="preserve"> údajích typu A.fise všemi hodno</w:t>
      </w:r>
      <w:r>
        <w:softHyphen/>
        <w:t xml:space="preserve">tami znaků. Například je-li v údaji A,1 uložen znak s hodnotou 255 (FFh), vrátí nám PC FAND při jeho načtení prázdný </w:t>
      </w:r>
      <w:r>
        <w:rPr>
          <w:rStyle w:val="ZkladntextKurzva"/>
        </w:rPr>
        <w:t>string ’'.</w:t>
      </w:r>
    </w:p>
    <w:p w14:paraId="31A27E91" w14:textId="77777777" w:rsidR="003B3BF1" w:rsidRDefault="00767937">
      <w:pPr>
        <w:pStyle w:val="Nadpis40"/>
        <w:keepNext/>
        <w:keepLines/>
        <w:shd w:val="clear" w:color="auto" w:fill="auto"/>
        <w:spacing w:before="0" w:after="24" w:line="210" w:lineRule="exact"/>
        <w:ind w:left="20"/>
      </w:pPr>
      <w:bookmarkStart w:id="8" w:name="bookmark8"/>
      <w:r>
        <w:t>Datový editor</w:t>
      </w:r>
      <w:bookmarkEnd w:id="8"/>
    </w:p>
    <w:p w14:paraId="41DE56FE" w14:textId="77777777" w:rsidR="003B3BF1" w:rsidRDefault="00767937">
      <w:pPr>
        <w:pStyle w:val="Zkladntext21"/>
        <w:shd w:val="clear" w:color="auto" w:fill="auto"/>
        <w:spacing w:before="0" w:after="10" w:line="160" w:lineRule="exact"/>
        <w:ind w:left="560"/>
        <w:jc w:val="both"/>
      </w:pPr>
      <w:r>
        <w:t>Nová klávesa pro přerušení datového editoru (exit)</w:t>
      </w:r>
    </w:p>
    <w:p w14:paraId="09BC31B5" w14:textId="77777777" w:rsidR="003B3BF1" w:rsidRDefault="00767937">
      <w:pPr>
        <w:pStyle w:val="Zkladntext2"/>
        <w:shd w:val="clear" w:color="auto" w:fill="auto"/>
        <w:spacing w:before="0" w:after="0" w:line="160" w:lineRule="exact"/>
        <w:ind w:left="560" w:firstLine="0"/>
        <w:jc w:val="both"/>
      </w:pPr>
      <w:r>
        <w:rPr>
          <w:rStyle w:val="Zkladntextdkovn1pt"/>
        </w:rPr>
        <w:t>Edit(...exit=(CtrlP:...))</w:t>
      </w:r>
    </w:p>
    <w:p w14:paraId="13CBA1A8" w14:textId="77777777" w:rsidR="003B3BF1" w:rsidRDefault="00767937">
      <w:pPr>
        <w:pStyle w:val="Zkladntext2"/>
        <w:shd w:val="clear" w:color="auto" w:fill="auto"/>
        <w:spacing w:before="0" w:after="0" w:line="312" w:lineRule="exact"/>
        <w:ind w:left="560" w:right="680" w:firstLine="0"/>
      </w:pPr>
      <w:r>
        <w:t xml:space="preserve">Hodnota funkce </w:t>
      </w:r>
      <w:r>
        <w:rPr>
          <w:rStyle w:val="ZkladntextKurzva"/>
        </w:rPr>
        <w:t>Edbreak=82.</w:t>
      </w:r>
      <w:r>
        <w:t xml:space="preserve"> Platí jen v datovém editoru, nikoliv v textovém (</w:t>
      </w:r>
      <w:r>
        <w:rPr>
          <w:rStyle w:val="ZkladntextKurzva"/>
        </w:rPr>
        <w:t>EditTxt). Parametr watch</w:t>
      </w:r>
    </w:p>
    <w:p w14:paraId="060566A7" w14:textId="77777777" w:rsidR="003B3BF1" w:rsidRDefault="00767937">
      <w:pPr>
        <w:pStyle w:val="Zkladntext2"/>
        <w:shd w:val="clear" w:color="auto" w:fill="auto"/>
        <w:spacing w:before="0" w:after="64" w:line="197" w:lineRule="exact"/>
        <w:ind w:left="560" w:right="40" w:firstLine="0"/>
        <w:jc w:val="both"/>
      </w:pPr>
      <w:r>
        <w:t>Edit (. . . watch=) funguje nyní i pro record proměnnou sdíleného souboru. Pro nesdílené soubory již neukončí editaci údaje.</w:t>
      </w:r>
    </w:p>
    <w:p w14:paraId="183FC620" w14:textId="77777777" w:rsidR="003B3BF1" w:rsidRDefault="00767937">
      <w:pPr>
        <w:pStyle w:val="Zkladntext21"/>
        <w:shd w:val="clear" w:color="auto" w:fill="auto"/>
        <w:spacing w:before="0" w:line="192" w:lineRule="exact"/>
        <w:ind w:left="560"/>
        <w:jc w:val="both"/>
      </w:pPr>
      <w:r>
        <w:t>Refe</w:t>
      </w:r>
      <w:r>
        <w:t>renční integrita - dodatek dokumentace</w:t>
      </w:r>
    </w:p>
    <w:p w14:paraId="61A0689A" w14:textId="77777777" w:rsidR="003B3BF1" w:rsidRDefault="00767937">
      <w:pPr>
        <w:pStyle w:val="Zkladntext2"/>
        <w:shd w:val="clear" w:color="auto" w:fill="auto"/>
        <w:spacing w:before="0" w:after="52"/>
        <w:ind w:left="560" w:right="40" w:firstLine="0"/>
        <w:jc w:val="both"/>
      </w:pPr>
      <w:r>
        <w:t>Pozor na kombinaci obou typů referenční integrity v jedné „větvi" podřízenosti souborů. Při použití zákazu autom. zrušení podřízených vět (I!), pokud je soubor bezprostředně pod editovaným, vydá se hlášení a odmítne s</w:t>
      </w:r>
      <w:r>
        <w:t>e operace zrušení. Je-li hlouběji vnořen, nezruší pod</w:t>
      </w:r>
      <w:r>
        <w:softHyphen/>
        <w:t>řízené věty, ale jinak operace proběhne dále a žádné hlášení se nevydá. Důvodem je to, že v PC FANDu nejsou „plnohodnotné" transakce a není tedy možno anulovat předchozí změny. Další otázkou ovšem je, z</w:t>
      </w:r>
      <w:r>
        <w:t>da má taková konstelace vztahů mezi soubory vůbec smysl.</w:t>
      </w:r>
    </w:p>
    <w:p w14:paraId="61D9D7E0" w14:textId="77777777" w:rsidR="003B3BF1" w:rsidRDefault="00767937">
      <w:pPr>
        <w:pStyle w:val="Zkladntext2"/>
        <w:shd w:val="clear" w:color="auto" w:fill="auto"/>
        <w:spacing w:before="0" w:after="53" w:line="202" w:lineRule="exact"/>
        <w:ind w:left="560" w:right="40" w:firstLine="0"/>
        <w:jc w:val="both"/>
      </w:pPr>
      <w:r>
        <w:t>Test na duplicitní klíč je až po record-exitu (ale předtím proběhne po zadání posledního údaje klíče v průběhu editace).</w:t>
      </w:r>
    </w:p>
    <w:p w14:paraId="7D3B96D8" w14:textId="77777777" w:rsidR="003B3BF1" w:rsidRDefault="00767937">
      <w:pPr>
        <w:pStyle w:val="Nadpis40"/>
        <w:keepNext/>
        <w:keepLines/>
        <w:shd w:val="clear" w:color="auto" w:fill="auto"/>
        <w:spacing w:before="0" w:after="3" w:line="210" w:lineRule="exact"/>
        <w:ind w:left="20"/>
      </w:pPr>
      <w:bookmarkStart w:id="9" w:name="bookmark9"/>
      <w:r>
        <w:t>Sestavy</w:t>
      </w:r>
      <w:bookmarkEnd w:id="9"/>
    </w:p>
    <w:p w14:paraId="7216E0F0" w14:textId="77777777" w:rsidR="003B3BF1" w:rsidRDefault="00767937">
      <w:pPr>
        <w:pStyle w:val="Zkladntext21"/>
        <w:shd w:val="clear" w:color="auto" w:fill="auto"/>
        <w:spacing w:before="0" w:line="192" w:lineRule="exact"/>
        <w:ind w:left="560"/>
        <w:jc w:val="both"/>
      </w:pPr>
      <w:r>
        <w:t>Printctrl</w:t>
      </w:r>
    </w:p>
    <w:p w14:paraId="72C05CC8" w14:textId="77777777" w:rsidR="003B3BF1" w:rsidRDefault="00767937">
      <w:pPr>
        <w:pStyle w:val="Zkladntext2"/>
        <w:shd w:val="clear" w:color="auto" w:fill="auto"/>
        <w:spacing w:before="0" w:after="0"/>
        <w:ind w:left="560" w:right="40" w:firstLine="0"/>
        <w:jc w:val="both"/>
      </w:pPr>
      <w:r>
        <w:t xml:space="preserve">Příkaz report s parametrem printctrl provádí i </w:t>
      </w:r>
      <w:r>
        <w:t>překódování kódové stránky podle aktu</w:t>
      </w:r>
      <w:r>
        <w:softHyphen/>
        <w:t>álně nastavené tiskárny.</w:t>
      </w:r>
    </w:p>
    <w:p w14:paraId="58B45FC3" w14:textId="77777777" w:rsidR="003B3BF1" w:rsidRDefault="00767937">
      <w:pPr>
        <w:pStyle w:val="Nadpis220"/>
        <w:keepNext/>
        <w:keepLines/>
        <w:shd w:val="clear" w:color="auto" w:fill="auto"/>
        <w:spacing w:after="172" w:line="300" w:lineRule="exact"/>
        <w:ind w:right="40"/>
      </w:pPr>
      <w:bookmarkStart w:id="10" w:name="bookmark10"/>
      <w:r>
        <w:rPr>
          <w:rStyle w:val="Nadpis22TimesNewRoman15ptNetun"/>
          <w:rFonts w:eastAsia="Franklin Gothic Heavy"/>
        </w:rPr>
        <w:t xml:space="preserve">Rozdílová </w:t>
      </w:r>
      <w:r>
        <w:t>dokumentaci</w:t>
      </w:r>
      <w:bookmarkEnd w:id="10"/>
    </w:p>
    <w:p w14:paraId="1ACAA677" w14:textId="77777777" w:rsidR="003B3BF1" w:rsidRDefault="00767937">
      <w:pPr>
        <w:pStyle w:val="Zkladntext2"/>
        <w:shd w:val="clear" w:color="auto" w:fill="auto"/>
        <w:tabs>
          <w:tab w:val="left" w:leader="underscore" w:pos="1631"/>
          <w:tab w:val="left" w:leader="underscore" w:pos="1938"/>
          <w:tab w:val="left" w:leader="underscore" w:pos="2471"/>
        </w:tabs>
        <w:spacing w:before="0" w:after="90" w:line="160" w:lineRule="exact"/>
        <w:ind w:left="580" w:firstLine="0"/>
        <w:jc w:val="both"/>
      </w:pPr>
      <w:r>
        <w:t>Nová maska</w:t>
      </w:r>
      <w:r>
        <w:tab/>
        <w:t>.</w:t>
      </w:r>
      <w:r>
        <w:tab/>
        <w:t>.</w:t>
      </w:r>
      <w:r>
        <w:tab/>
        <w:t xml:space="preserve">pro výstup datumu se čtyřmístným rokem (DD . MM. </w:t>
      </w:r>
      <w:r>
        <w:rPr>
          <w:rStyle w:val="ZkladntextCourierNewTun"/>
        </w:rPr>
        <w:t>YYYY)</w:t>
      </w:r>
    </w:p>
    <w:p w14:paraId="6B60E8E9" w14:textId="77777777" w:rsidR="003B3BF1" w:rsidRDefault="00767937">
      <w:pPr>
        <w:pStyle w:val="Zkladntext2"/>
        <w:shd w:val="clear" w:color="auto" w:fill="auto"/>
        <w:spacing w:before="0" w:after="0" w:line="160" w:lineRule="exact"/>
        <w:ind w:left="580" w:firstLine="0"/>
        <w:jc w:val="both"/>
      </w:pPr>
      <w:r>
        <w:t>Autoreport</w:t>
      </w:r>
    </w:p>
    <w:p w14:paraId="7FD42FFF" w14:textId="77777777" w:rsidR="003B3BF1" w:rsidRDefault="00767937">
      <w:pPr>
        <w:pStyle w:val="Zkladntext2"/>
        <w:shd w:val="clear" w:color="auto" w:fill="auto"/>
        <w:spacing w:before="0" w:after="0" w:line="312" w:lineRule="exact"/>
        <w:ind w:left="580" w:right="40" w:firstLine="0"/>
        <w:jc w:val="both"/>
      </w:pPr>
      <w:r>
        <w:t xml:space="preserve">Kvůli laser, tiskárnám je komprimované písmo </w:t>
      </w:r>
      <w:r>
        <w:rPr>
          <w:rStyle w:val="ZkladntextMicrosoftSansSerif"/>
        </w:rPr>
        <w:t>(</w:t>
      </w:r>
      <w:r>
        <w:rPr>
          <w:rStyle w:val="ZkladntextMicrosoftSansSerif"/>
          <w:vertAlign w:val="superscript"/>
        </w:rPr>
        <w:t>A</w:t>
      </w:r>
      <w:r>
        <w:rPr>
          <w:rStyle w:val="ZkladntextMicrosoftSansSerif"/>
        </w:rPr>
        <w:t xml:space="preserve">e) </w:t>
      </w:r>
      <w:r>
        <w:t xml:space="preserve">nasazeno až po tisku podmínky kursivou. </w:t>
      </w:r>
      <w:r>
        <w:rPr>
          <w:rStyle w:val="ZkladntextKurzva"/>
        </w:rPr>
        <w:lastRenderedPageBreak/>
        <w:t>Poznámka k dokumentaci:</w:t>
      </w:r>
    </w:p>
    <w:p w14:paraId="0A42457F" w14:textId="77777777" w:rsidR="003B3BF1" w:rsidRDefault="00767937">
      <w:pPr>
        <w:pStyle w:val="Zkladntext40"/>
        <w:shd w:val="clear" w:color="auto" w:fill="auto"/>
        <w:spacing w:before="0" w:after="64" w:line="160" w:lineRule="exact"/>
        <w:ind w:left="580"/>
        <w:jc w:val="both"/>
      </w:pPr>
      <w:r>
        <w:t xml:space="preserve">Při RH/RF, PH/PF se neuplatňuje podmínka pro stránkování (. </w:t>
      </w:r>
      <w:r>
        <w:rPr>
          <w:rStyle w:val="Zkladntext4CourierNewTun"/>
        </w:rPr>
        <w:t>line&lt;=.. .</w:t>
      </w:r>
      <w:r>
        <w:t>)</w:t>
      </w:r>
    </w:p>
    <w:p w14:paraId="2B70D65B" w14:textId="77777777" w:rsidR="003B3BF1" w:rsidRDefault="00767937">
      <w:pPr>
        <w:pStyle w:val="Nadpis40"/>
        <w:keepNext/>
        <w:keepLines/>
        <w:shd w:val="clear" w:color="auto" w:fill="auto"/>
        <w:spacing w:before="0" w:after="0" w:line="210" w:lineRule="exact"/>
        <w:ind w:left="40"/>
      </w:pPr>
      <w:bookmarkStart w:id="11" w:name="bookmark11"/>
      <w:r>
        <w:t>DBF</w:t>
      </w:r>
      <w:bookmarkEnd w:id="11"/>
    </w:p>
    <w:p w14:paraId="22DC23E6" w14:textId="77777777" w:rsidR="003B3BF1" w:rsidRDefault="00767937">
      <w:pPr>
        <w:pStyle w:val="Zkladntext2"/>
        <w:shd w:val="clear" w:color="auto" w:fill="auto"/>
        <w:spacing w:before="0" w:after="0" w:line="312" w:lineRule="exact"/>
        <w:ind w:left="580" w:right="40" w:firstLine="0"/>
      </w:pPr>
      <w:r>
        <w:t xml:space="preserve">Pro typ </w:t>
      </w:r>
      <w:r>
        <w:rPr>
          <w:rStyle w:val="ZkladntextMicrosoftSansSerif"/>
        </w:rPr>
        <w:t xml:space="preserve">F </w:t>
      </w:r>
      <w:r>
        <w:t xml:space="preserve">generuje FAND nyní stejnou deklaraci jako pro typ </w:t>
      </w:r>
      <w:r>
        <w:rPr>
          <w:rStyle w:val="ZkladntextMicrosoftSansSerif"/>
        </w:rPr>
        <w:t xml:space="preserve">N, </w:t>
      </w:r>
      <w:r>
        <w:t>dříve nebylo definováno. .DBF s .FPT píše nyní do hla</w:t>
      </w:r>
      <w:r>
        <w:t>vičky verze 0xF5 místo dosavadního 0x83.</w:t>
      </w:r>
    </w:p>
    <w:p w14:paraId="7259E2ED" w14:textId="77777777" w:rsidR="003B3BF1" w:rsidRDefault="00767937">
      <w:pPr>
        <w:pStyle w:val="Nadpis40"/>
        <w:keepNext/>
        <w:keepLines/>
        <w:shd w:val="clear" w:color="auto" w:fill="auto"/>
        <w:spacing w:before="0" w:after="0" w:line="211" w:lineRule="exact"/>
        <w:ind w:left="40"/>
      </w:pPr>
      <w:bookmarkStart w:id="12" w:name="bookmark12"/>
      <w:r>
        <w:t>Překódování</w:t>
      </w:r>
      <w:bookmarkEnd w:id="12"/>
    </w:p>
    <w:p w14:paraId="7D639D06" w14:textId="77777777" w:rsidR="003B3BF1" w:rsidRDefault="00767937">
      <w:pPr>
        <w:pStyle w:val="Zkladntext2"/>
        <w:shd w:val="clear" w:color="auto" w:fill="auto"/>
        <w:spacing w:before="0" w:after="0" w:line="211" w:lineRule="exact"/>
        <w:ind w:left="580" w:right="40" w:firstLine="0"/>
        <w:jc w:val="both"/>
      </w:pPr>
      <w:r>
        <w:t xml:space="preserve">Oprava převodní tabulky copyfile (.. ,mode=' </w:t>
      </w:r>
      <w:r>
        <w:rPr>
          <w:rStyle w:val="Zkladntextdkovn1pt"/>
        </w:rPr>
        <w:t>LK'),</w:t>
      </w:r>
      <w:r>
        <w:t xml:space="preserve"> dlouhé přehlasované ú(Ú) se převede na u(U) bez diakritiky, dříve bez konverze, to jest výsledkem byly semigrafické znaky.</w:t>
      </w:r>
    </w:p>
    <w:p w14:paraId="718BE3FD" w14:textId="77777777" w:rsidR="003B3BF1" w:rsidRDefault="00767937">
      <w:pPr>
        <w:pStyle w:val="Zkladntext2"/>
        <w:shd w:val="clear" w:color="auto" w:fill="auto"/>
        <w:spacing w:before="0" w:after="106"/>
        <w:ind w:left="580" w:right="40" w:firstLine="0"/>
      </w:pPr>
      <w:r>
        <w:rPr>
          <w:rStyle w:val="ZkladntextKurzva"/>
        </w:rPr>
        <w:t>Převod Kamenický</w:t>
      </w:r>
      <w:r>
        <w:t xml:space="preserve"> -</w:t>
      </w:r>
      <w:r>
        <w:rPr>
          <w:rStyle w:val="ZkladntextKurzva"/>
        </w:rPr>
        <w:t xml:space="preserve">*Latln2 </w:t>
      </w:r>
      <w:r>
        <w:t>Rám</w:t>
      </w:r>
      <w:r>
        <w:t>ečky -)| a | převede nyní do ||.</w:t>
      </w:r>
    </w:p>
    <w:p w14:paraId="1EB66802" w14:textId="77777777" w:rsidR="003B3BF1" w:rsidRDefault="00767937">
      <w:pPr>
        <w:pStyle w:val="Nadpis40"/>
        <w:keepNext/>
        <w:keepLines/>
        <w:shd w:val="clear" w:color="auto" w:fill="auto"/>
        <w:spacing w:before="0" w:after="0" w:line="210" w:lineRule="exact"/>
        <w:ind w:left="40"/>
      </w:pPr>
      <w:bookmarkStart w:id="13" w:name="bookmark13"/>
      <w:r>
        <w:t>Česká (profesionální) klávesnice</w:t>
      </w:r>
      <w:bookmarkEnd w:id="13"/>
    </w:p>
    <w:p w14:paraId="56C0DB62" w14:textId="77777777" w:rsidR="003B3BF1" w:rsidRDefault="00767937">
      <w:pPr>
        <w:pStyle w:val="Zkladntext2"/>
        <w:shd w:val="clear" w:color="auto" w:fill="auto"/>
        <w:spacing w:before="0" w:after="102" w:line="187" w:lineRule="exact"/>
        <w:ind w:left="580" w:right="40" w:firstLine="0"/>
        <w:jc w:val="both"/>
      </w:pPr>
      <w:r>
        <w:t>Dodefinování podle normy. Překódování ASCII-znaku ' \ ' do přehlásky (stisknuto dvakrát zů</w:t>
      </w:r>
      <w:r>
        <w:softHyphen/>
        <w:t>stane '\ ') a klávesa ' | ' do apostrofu.</w:t>
      </w:r>
    </w:p>
    <w:p w14:paraId="3FAD2375" w14:textId="77777777" w:rsidR="003B3BF1" w:rsidRDefault="00767937">
      <w:pPr>
        <w:pStyle w:val="Nadpis40"/>
        <w:keepNext/>
        <w:keepLines/>
        <w:shd w:val="clear" w:color="auto" w:fill="auto"/>
        <w:spacing w:before="0" w:after="0" w:line="210" w:lineRule="exact"/>
        <w:ind w:left="40"/>
      </w:pPr>
      <w:bookmarkStart w:id="14" w:name="bookmark14"/>
      <w:r>
        <w:t>Datumová aritmetika</w:t>
      </w:r>
      <w:bookmarkEnd w:id="14"/>
    </w:p>
    <w:p w14:paraId="703605B6" w14:textId="77777777" w:rsidR="003B3BF1" w:rsidRDefault="00767937">
      <w:pPr>
        <w:pStyle w:val="Zkladntext2"/>
        <w:shd w:val="clear" w:color="auto" w:fill="auto"/>
        <w:spacing w:before="0" w:after="0"/>
        <w:ind w:left="580" w:right="40" w:firstLine="0"/>
        <w:jc w:val="both"/>
      </w:pPr>
      <w:r>
        <w:t xml:space="preserve">I při čtyřmístné masce pro rok se </w:t>
      </w:r>
      <w:r>
        <w:t>vyhodnotí „dvoumístné" zadání roku podle známých pravidel. To jest například:</w:t>
      </w:r>
    </w:p>
    <w:p w14:paraId="6385F886" w14:textId="77777777" w:rsidR="003B3BF1" w:rsidRDefault="00767937">
      <w:pPr>
        <w:pStyle w:val="Zkladntext2"/>
        <w:shd w:val="clear" w:color="auto" w:fill="auto"/>
        <w:spacing w:before="0" w:after="0"/>
        <w:ind w:right="480" w:firstLine="0"/>
        <w:jc w:val="center"/>
      </w:pPr>
      <w:r>
        <w:rPr>
          <w:rStyle w:val="ZkladntextCourierNewTun0"/>
        </w:rPr>
        <w:t xml:space="preserve">valdate </w:t>
      </w:r>
      <w:r>
        <w:rPr>
          <w:rStyle w:val="ZkladntextCourierNewTun"/>
        </w:rPr>
        <w:t>('1.1.</w:t>
      </w:r>
      <w:r>
        <w:t>96</w:t>
      </w:r>
      <w:r>
        <w:rPr>
          <w:rStyle w:val="ZkladntextCourierNewTun"/>
        </w:rPr>
        <w:t>','</w:t>
      </w:r>
      <w:r>
        <w:t xml:space="preserve">DD.MM. </w:t>
      </w:r>
      <w:r>
        <w:rPr>
          <w:rStyle w:val="ZkladntextCourierNewTun"/>
        </w:rPr>
        <w:t xml:space="preserve">YYYY') </w:t>
      </w:r>
      <w:r>
        <w:rPr>
          <w:rStyle w:val="Zkladntext1"/>
        </w:rPr>
        <w:t xml:space="preserve">dá </w:t>
      </w:r>
      <w:r>
        <w:t>1.1.1996 ale</w:t>
      </w:r>
    </w:p>
    <w:p w14:paraId="259C0B9E" w14:textId="77777777" w:rsidR="003B3BF1" w:rsidRDefault="00767937">
      <w:pPr>
        <w:pStyle w:val="Zkladntext2"/>
        <w:shd w:val="clear" w:color="auto" w:fill="auto"/>
        <w:spacing w:before="0" w:after="106"/>
        <w:ind w:right="480" w:firstLine="0"/>
        <w:jc w:val="center"/>
      </w:pPr>
      <w:r>
        <w:rPr>
          <w:rStyle w:val="ZkladntextCourierNewTun0"/>
        </w:rPr>
        <w:t xml:space="preserve">valdate </w:t>
      </w:r>
      <w:r>
        <w:t xml:space="preserve">(' </w:t>
      </w:r>
      <w:r>
        <w:rPr>
          <w:rStyle w:val="Zkladntextdkovn1pt"/>
        </w:rPr>
        <w:t>1.1.096', 'DD.MM.</w:t>
      </w:r>
      <w:r>
        <w:rPr>
          <w:rStyle w:val="ZkladntextCourierNewTun"/>
        </w:rPr>
        <w:t>YYYY'</w:t>
      </w:r>
      <w:r>
        <w:rPr>
          <w:rStyle w:val="ZkladntextKurzva"/>
        </w:rPr>
        <w:t>)</w:t>
      </w:r>
      <w:r>
        <w:t xml:space="preserve"> dá 1.1.0096</w:t>
      </w:r>
    </w:p>
    <w:p w14:paraId="6E766531" w14:textId="77777777" w:rsidR="003B3BF1" w:rsidRDefault="00767937">
      <w:pPr>
        <w:pStyle w:val="Nadpis40"/>
        <w:keepNext/>
        <w:keepLines/>
        <w:shd w:val="clear" w:color="auto" w:fill="auto"/>
        <w:spacing w:before="0" w:after="0" w:line="210" w:lineRule="exact"/>
        <w:ind w:left="40"/>
      </w:pPr>
      <w:bookmarkStart w:id="15" w:name="bookmark15"/>
      <w:r>
        <w:t>DML</w:t>
      </w:r>
      <w:bookmarkEnd w:id="15"/>
    </w:p>
    <w:p w14:paraId="4F14FCDD" w14:textId="77777777" w:rsidR="003B3BF1" w:rsidRDefault="00767937">
      <w:pPr>
        <w:pStyle w:val="Zkladntext2"/>
        <w:shd w:val="clear" w:color="auto" w:fill="auto"/>
        <w:spacing w:before="0" w:after="184" w:line="160" w:lineRule="exact"/>
        <w:ind w:left="580" w:firstLine="0"/>
        <w:jc w:val="both"/>
      </w:pPr>
      <w:r>
        <w:t>Z důvodů interních změn je nutno provést nový překlad.</w:t>
      </w:r>
    </w:p>
    <w:p w14:paraId="7335920F" w14:textId="77777777" w:rsidR="003B3BF1" w:rsidRDefault="00767937">
      <w:pPr>
        <w:pStyle w:val="Nadpis40"/>
        <w:keepNext/>
        <w:keepLines/>
        <w:shd w:val="clear" w:color="auto" w:fill="auto"/>
        <w:spacing w:before="0" w:after="0" w:line="210" w:lineRule="exact"/>
        <w:ind w:left="40"/>
      </w:pPr>
      <w:bookmarkStart w:id="16" w:name="bookmark16"/>
      <w:r>
        <w:t>Instalace, FANDINST</w:t>
      </w:r>
      <w:bookmarkEnd w:id="16"/>
    </w:p>
    <w:p w14:paraId="6931393D" w14:textId="77777777" w:rsidR="003B3BF1" w:rsidRDefault="00767937">
      <w:pPr>
        <w:pStyle w:val="Zkladntext2"/>
        <w:shd w:val="clear" w:color="auto" w:fill="auto"/>
        <w:spacing w:before="0" w:after="0" w:line="187" w:lineRule="exact"/>
        <w:ind w:left="580" w:right="40" w:firstLine="0"/>
        <w:jc w:val="both"/>
      </w:pPr>
      <w:r>
        <w:t>Změna formátu souboru FAND.CFG, zvýšení verze na 4.1. Převody na starší verze jsou možné pomocí úlohy FANDINST.RDB (podadresář CFG).</w:t>
      </w:r>
    </w:p>
    <w:p w14:paraId="206DD9AA" w14:textId="77777777" w:rsidR="003B3BF1" w:rsidRDefault="00767937">
      <w:pPr>
        <w:pStyle w:val="Zkladntext21"/>
        <w:shd w:val="clear" w:color="auto" w:fill="auto"/>
        <w:spacing w:before="0" w:line="160" w:lineRule="exact"/>
        <w:ind w:left="580"/>
        <w:jc w:val="both"/>
      </w:pPr>
      <w:r>
        <w:t>Nové konstanty</w:t>
      </w:r>
    </w:p>
    <w:p w14:paraId="314415F1" w14:textId="77777777" w:rsidR="003B3BF1" w:rsidRDefault="00767937">
      <w:pPr>
        <w:pStyle w:val="Zkladntext70"/>
        <w:shd w:val="clear" w:color="auto" w:fill="auto"/>
        <w:spacing w:before="0" w:after="0" w:line="160" w:lineRule="exact"/>
        <w:ind w:left="580"/>
      </w:pPr>
      <w:r>
        <w:rPr>
          <w:rStyle w:val="Zkladntext7TimesNewRoman4ptNetunKurzva"/>
          <w:rFonts w:eastAsia="Courier New"/>
        </w:rPr>
        <w:t>'</w:t>
      </w:r>
      <w:r>
        <w:t xml:space="preserve"> Prvni přistup - prodleva (CPU) ',</w:t>
      </w:r>
    </w:p>
    <w:p w14:paraId="1C0A8775" w14:textId="77777777" w:rsidR="003B3BF1" w:rsidRDefault="00767937">
      <w:pPr>
        <w:pStyle w:val="Zkladntext70"/>
        <w:shd w:val="clear" w:color="auto" w:fill="auto"/>
        <w:tabs>
          <w:tab w:val="left" w:pos="2006"/>
        </w:tabs>
        <w:spacing w:before="0" w:after="0" w:line="197" w:lineRule="exact"/>
        <w:ind w:left="580"/>
      </w:pPr>
      <w:r>
        <w:t>'</w:t>
      </w:r>
      <w:r>
        <w:tab/>
        <w:t>- počet opakovani',</w:t>
      </w:r>
    </w:p>
    <w:p w14:paraId="5AFB633A" w14:textId="77777777" w:rsidR="003B3BF1" w:rsidRDefault="00767937">
      <w:pPr>
        <w:pStyle w:val="Zkladntext2"/>
        <w:shd w:val="clear" w:color="auto" w:fill="auto"/>
        <w:spacing w:before="0" w:after="0" w:line="197" w:lineRule="exact"/>
        <w:ind w:left="580" w:right="40" w:firstLine="0"/>
        <w:jc w:val="both"/>
      </w:pPr>
      <w:r>
        <w:t>Jde o analogii parametrů Lock Delay a Lock Retries</w:t>
      </w:r>
      <w:r>
        <w:t xml:space="preserve"> ze soubom NET.CFG pro konfiguraci stanice v sítích Novell. Protože tyto parametry mohou mít v praxi velký význam pro řešení problematic</w:t>
      </w:r>
      <w:r>
        <w:softHyphen/>
        <w:t>kých situací a u jiných typů sítí se nevyskytují, byly integrovány přímo do PC FANDu.</w:t>
      </w:r>
    </w:p>
    <w:p w14:paraId="791A8C19" w14:textId="77777777" w:rsidR="003B3BF1" w:rsidRDefault="00767937">
      <w:pPr>
        <w:pStyle w:val="Zkladntext2"/>
        <w:shd w:val="clear" w:color="auto" w:fill="auto"/>
        <w:spacing w:before="0" w:after="0"/>
        <w:ind w:left="580" w:right="40" w:firstLine="0"/>
        <w:jc w:val="both"/>
      </w:pPr>
      <w:r>
        <w:t xml:space="preserve">Je-li parametr </w:t>
      </w:r>
      <w:r>
        <w:rPr>
          <w:rStyle w:val="ZkladntextCourierNewTun0"/>
        </w:rPr>
        <w:t xml:space="preserve">počet opakovani </w:t>
      </w:r>
      <w:r>
        <w:t xml:space="preserve">&gt; </w:t>
      </w:r>
      <w:r>
        <w:t>0, potom PC FAND při odmítnutí prvního pokusu o systémový zámek čeká dobu podle prodlevy v CPU a zkusí to znovu aniž by hlásil uživateli známou blokovací hlášku. Čekací doba mezi pokusy a počet pokusů bez hlášení jsou dány těmito parametry.</w:t>
      </w:r>
    </w:p>
    <w:p w14:paraId="0A7D87BB" w14:textId="77777777" w:rsidR="003B3BF1" w:rsidRDefault="00767937">
      <w:pPr>
        <w:pStyle w:val="Zkladntext21"/>
        <w:shd w:val="clear" w:color="auto" w:fill="auto"/>
        <w:spacing w:before="0" w:line="197" w:lineRule="exact"/>
        <w:ind w:left="580"/>
        <w:jc w:val="both"/>
      </w:pPr>
      <w:r>
        <w:t>Použití:</w:t>
      </w:r>
    </w:p>
    <w:p w14:paraId="0CCCD319" w14:textId="77777777" w:rsidR="003B3BF1" w:rsidRDefault="00767937">
      <w:pPr>
        <w:pStyle w:val="Zkladntext2"/>
        <w:shd w:val="clear" w:color="auto" w:fill="auto"/>
        <w:spacing w:before="0" w:after="258" w:line="197" w:lineRule="exact"/>
        <w:ind w:left="580" w:right="40" w:firstLine="0"/>
        <w:jc w:val="both"/>
      </w:pPr>
      <w:r>
        <w:t xml:space="preserve">Na </w:t>
      </w:r>
      <w:r>
        <w:t>sítích Novell je lepší použít originální parametry Lock Delay a Lock Retries, neboť Novel řeší daný problém efektivněji na úrovni síťového protokolu. I na těchto sítích však má FANDov- ské řešení význam. A to tehdy, pokud se na síti souběžně s aplikací v P</w:t>
      </w:r>
      <w:r>
        <w:t>C FANDu provozuje jiná aplikace, např. ve FOX-bázi, která vyžaduje odlišné nastavení těchto parametrů.</w:t>
      </w:r>
    </w:p>
    <w:p w14:paraId="28CB2878" w14:textId="77777777" w:rsidR="003B3BF1" w:rsidRDefault="00767937">
      <w:pPr>
        <w:pStyle w:val="Zkladntext90"/>
        <w:shd w:val="clear" w:color="auto" w:fill="auto"/>
        <w:spacing w:before="0" w:line="250" w:lineRule="exact"/>
        <w:ind w:left="40"/>
      </w:pPr>
      <w:bookmarkStart w:id="17" w:name="bookmark17"/>
      <w:r>
        <w:t>iittps//www»aiis«©s</w:t>
      </w:r>
      <w:bookmarkEnd w:id="17"/>
      <w:r>
        <w:br w:type="page"/>
      </w:r>
    </w:p>
    <w:p w14:paraId="14DC5AE3" w14:textId="77777777" w:rsidR="003B3BF1" w:rsidRDefault="00767937">
      <w:pPr>
        <w:pStyle w:val="Nadpis20"/>
        <w:keepNext/>
        <w:keepLines/>
        <w:shd w:val="clear" w:color="auto" w:fill="auto"/>
        <w:spacing w:after="157" w:line="270" w:lineRule="exact"/>
        <w:ind w:left="20"/>
      </w:pPr>
      <w:bookmarkStart w:id="18" w:name="bookmark18"/>
      <w:r>
        <w:lastRenderedPageBreak/>
        <w:t xml:space="preserve">PC FAND verze </w:t>
      </w:r>
      <w:r>
        <w:rPr>
          <w:rStyle w:val="Nadpis2BookmanOldStyle125ptNetundkovn-1pt"/>
          <w:i/>
          <w:iCs/>
        </w:rPr>
        <w:t>4.1</w:t>
      </w:r>
      <w:bookmarkEnd w:id="18"/>
    </w:p>
    <w:p w14:paraId="64978164" w14:textId="3DE10B7E" w:rsidR="003B3BF1" w:rsidRDefault="006D5ED3">
      <w:pPr>
        <w:pStyle w:val="Zkladntext2"/>
        <w:shd w:val="clear" w:color="auto" w:fill="auto"/>
        <w:tabs>
          <w:tab w:val="left" w:pos="7333"/>
        </w:tabs>
        <w:spacing w:before="0" w:after="86"/>
        <w:ind w:left="560" w:firstLine="0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7728" behindDoc="1" locked="0" layoutInCell="1" allowOverlap="1" wp14:anchorId="752A7E49" wp14:editId="49EA558E">
                <wp:simplePos x="0" y="0"/>
                <wp:positionH relativeFrom="margin">
                  <wp:posOffset>-368935</wp:posOffset>
                </wp:positionH>
                <wp:positionV relativeFrom="margin">
                  <wp:posOffset>82550</wp:posOffset>
                </wp:positionV>
                <wp:extent cx="189865" cy="1941830"/>
                <wp:effectExtent l="1905" t="4445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865" cy="194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E68945" w14:textId="77777777" w:rsidR="003B3BF1" w:rsidRDefault="00767937">
                            <w:pPr>
                              <w:pStyle w:val="Zkladntext5"/>
                              <w:shd w:val="clear" w:color="auto" w:fill="000000"/>
                              <w:spacing w:line="240" w:lineRule="exact"/>
                            </w:pPr>
                            <w:r>
                              <w:rPr>
                                <w:rStyle w:val="Zkladntext5Exact0"/>
                                <w:spacing w:val="0"/>
                              </w:rPr>
                              <w:t>Rozdílová dokumentaci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2A7E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9.05pt;margin-top:6.5pt;width:14.95pt;height:152.9pt;z-index:-2516587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" filled="f" stroked="f">
                <v:textbox style="layout-flow:vertical;mso-layout-flow-alt:bottom-to-top" inset="0,0,0,0">
                  <w:txbxContent>
                    <w:p w14:paraId="65E68945" w14:textId="77777777" w:rsidR="003B3BF1" w:rsidRDefault="00767937">
                      <w:pPr>
                        <w:pStyle w:val="Zkladntext5"/>
                        <w:shd w:val="clear" w:color="auto" w:fill="000000"/>
                        <w:spacing w:line="240" w:lineRule="exact"/>
                      </w:pPr>
                      <w:r>
                        <w:rPr>
                          <w:rStyle w:val="Zkladntext5Exact0"/>
                          <w:spacing w:val="0"/>
                        </w:rPr>
                        <w:t>Rozdílová dokumentaci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67937">
        <w:t>Obecně řeší tyto parametry především nadměrné vzájemné blokováni datových editorů ph sou</w:t>
      </w:r>
      <w:r w:rsidR="00767937">
        <w:softHyphen/>
        <w:t>časné editaci jednoho souboru (nebo vazebně spojených souborů) z více stanic, kdy obsluhu</w:t>
      </w:r>
      <w:r w:rsidR="00767937">
        <w:tab/>
      </w:r>
      <w:r w:rsidR="00767937">
        <w:rPr>
          <w:rStyle w:val="ZkladntextKurzva"/>
        </w:rPr>
        <w:t xml:space="preserve">J </w:t>
      </w:r>
      <w:r w:rsidR="00767937">
        <w:t>zbytečně obtěžují blokovací hlášky. Vhodným nastavením parametrů lze jednak urychlit řešení konkurenčních situací a jednak snížit počet hlášek. Konkrétní hodnoty j</w:t>
      </w:r>
      <w:r w:rsidR="00767937">
        <w:t>e třeba vyzkoušet v praxi, používají se spíše nižší.</w:t>
      </w:r>
    </w:p>
    <w:p w14:paraId="234BCBBF" w14:textId="77777777" w:rsidR="003B3BF1" w:rsidRDefault="00767937">
      <w:pPr>
        <w:pStyle w:val="Zkladntext2"/>
        <w:shd w:val="clear" w:color="auto" w:fill="auto"/>
        <w:spacing w:before="0" w:after="13" w:line="160" w:lineRule="exact"/>
        <w:ind w:left="560" w:firstLine="0"/>
      </w:pPr>
      <w:r>
        <w:t>Další poznámky z praxe k tomuto tématu jsou uvedeny např. v PC FAND MAILu číslo 3/96.</w:t>
      </w:r>
    </w:p>
    <w:p w14:paraId="2DD41FE0" w14:textId="77777777" w:rsidR="003B3BF1" w:rsidRDefault="00767937">
      <w:pPr>
        <w:pStyle w:val="Zkladntext2"/>
        <w:shd w:val="clear" w:color="auto" w:fill="auto"/>
        <w:tabs>
          <w:tab w:val="left" w:pos="7323"/>
        </w:tabs>
        <w:spacing w:before="0" w:after="0"/>
        <w:ind w:left="560" w:firstLine="0"/>
      </w:pPr>
      <w:r>
        <w:rPr>
          <w:rStyle w:val="ZkladntextKurzva"/>
        </w:rPr>
        <w:t>Konstanta „Kontrola volného místa na disku“</w:t>
      </w:r>
      <w:r>
        <w:tab/>
        <w:t xml:space="preserve">, Tato konstanta nabývá hodnot </w:t>
      </w:r>
      <w:r>
        <w:rPr>
          <w:rStyle w:val="ZkladntextMicrosoftSansSerif"/>
        </w:rPr>
        <w:t xml:space="preserve">A/N, </w:t>
      </w:r>
      <w:r>
        <w:t xml:space="preserve">implicitní hodnota </w:t>
      </w:r>
      <w:r>
        <w:rPr>
          <w:rStyle w:val="ZkladntextMicrosoftSansSerif"/>
        </w:rPr>
        <w:t xml:space="preserve">’ A’ </w:t>
      </w:r>
      <w:r>
        <w:t>zajišťuje kompatibilitu na starší ver</w:t>
      </w:r>
      <w:r>
        <w:softHyphen/>
        <w:t>ze. PC FAND při diskových operacích provádí kontrolu volného místa na disku (interní použití</w:t>
      </w:r>
    </w:p>
    <w:p w14:paraId="3DD7A4C6" w14:textId="77777777" w:rsidR="003B3BF1" w:rsidRDefault="00767937">
      <w:pPr>
        <w:pStyle w:val="Obsah0"/>
        <w:shd w:val="clear" w:color="auto" w:fill="auto"/>
        <w:tabs>
          <w:tab w:val="right" w:pos="6806"/>
        </w:tabs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 xml:space="preserve">funkce </w:t>
      </w:r>
      <w:r>
        <w:rPr>
          <w:rStyle w:val="ObsahKurzva"/>
        </w:rPr>
        <w:t>DiskFree</w:t>
      </w:r>
      <w:r>
        <w:t>). Problém je v tom, že pň použití diskových polí nad 2GB hodnota této funkce</w:t>
      </w:r>
      <w:r>
        <w:tab/>
        <w:t>j</w:t>
      </w:r>
    </w:p>
    <w:p w14:paraId="14D915F3" w14:textId="77777777" w:rsidR="003B3BF1" w:rsidRDefault="00767937">
      <w:pPr>
        <w:pStyle w:val="Obsah0"/>
        <w:shd w:val="clear" w:color="auto" w:fill="auto"/>
        <w:tabs>
          <w:tab w:val="right" w:pos="6806"/>
        </w:tabs>
      </w:pPr>
      <w:r>
        <w:t>přeteče (typ longint, 4 byte) a vrací chybné hodnoty. Jinak poloprázdný disk potom může hlásit</w:t>
      </w:r>
      <w:r>
        <w:tab/>
      </w:r>
      <w:r>
        <w:rPr>
          <w:rStyle w:val="Obsah45ptTunMtko20"/>
        </w:rPr>
        <w:t>j</w:t>
      </w:r>
    </w:p>
    <w:p w14:paraId="672BD2D5" w14:textId="77777777" w:rsidR="003B3BF1" w:rsidRDefault="00767937">
      <w:pPr>
        <w:pStyle w:val="Obsah0"/>
        <w:shd w:val="clear" w:color="auto" w:fill="auto"/>
        <w:tabs>
          <w:tab w:val="right" w:pos="6806"/>
        </w:tabs>
        <w:spacing w:after="14"/>
      </w:pPr>
      <w:r>
        <w:t xml:space="preserve">nedostatek místa. Řeší se nastavením konstanty na </w:t>
      </w:r>
      <w:r>
        <w:rPr>
          <w:rStyle w:val="ObsahMicrosoftSansSerif"/>
        </w:rPr>
        <w:t>’N’.</w:t>
      </w:r>
      <w:r>
        <w:rPr>
          <w:rStyle w:val="ObsahMicrosoftSansSerif"/>
        </w:rPr>
        <w:tab/>
      </w:r>
      <w:r>
        <w:t>j</w:t>
      </w:r>
    </w:p>
    <w:p w14:paraId="17442121" w14:textId="77777777" w:rsidR="003B3BF1" w:rsidRDefault="00767937">
      <w:pPr>
        <w:pStyle w:val="Obsah20"/>
        <w:shd w:val="clear" w:color="auto" w:fill="auto"/>
        <w:tabs>
          <w:tab w:val="right" w:pos="7370"/>
        </w:tabs>
        <w:spacing w:before="0" w:after="0" w:line="250" w:lineRule="exact"/>
        <w:ind w:left="20"/>
      </w:pPr>
      <w:r>
        <w:t>Upřesnění dokumentace</w:t>
      </w:r>
      <w:r>
        <w:rPr>
          <w:rStyle w:val="Obsah2CourierNew125ptNekurzva"/>
        </w:rPr>
        <w:tab/>
      </w:r>
      <w:r>
        <w:rPr>
          <w:rStyle w:val="Obsah2BookmanOldStyle125ptTunNekurzvaMtko20"/>
        </w:rPr>
        <w:t>j</w:t>
      </w:r>
      <w:r>
        <w:fldChar w:fldCharType="end"/>
      </w:r>
    </w:p>
    <w:p w14:paraId="2BB7AA1C" w14:textId="77777777" w:rsidR="003B3BF1" w:rsidRDefault="00767937">
      <w:pPr>
        <w:pStyle w:val="Zkladntext21"/>
        <w:shd w:val="clear" w:color="auto" w:fill="auto"/>
        <w:spacing w:before="0"/>
        <w:ind w:left="560"/>
      </w:pPr>
      <w:r>
        <w:t>Include</w:t>
      </w:r>
    </w:p>
    <w:p w14:paraId="4005B3B6" w14:textId="77777777" w:rsidR="003B3BF1" w:rsidRDefault="00767937">
      <w:pPr>
        <w:pStyle w:val="Zkladntext2"/>
        <w:shd w:val="clear" w:color="auto" w:fill="auto"/>
        <w:spacing w:before="0" w:after="82" w:line="187" w:lineRule="exact"/>
        <w:ind w:left="560" w:firstLine="0"/>
      </w:pPr>
      <w:r>
        <w:t>Hledání začíná vždy u RDB, v němž je právě přeložený text a pokraču</w:t>
      </w:r>
      <w:r>
        <w:t>je směrem k hlavní úloze, a to také v případě, že překlad textu byl vyvolán z některé podřízené úlohy.</w:t>
      </w:r>
    </w:p>
    <w:p w14:paraId="35CC2828" w14:textId="77777777" w:rsidR="003B3BF1" w:rsidRDefault="00767937">
      <w:pPr>
        <w:pStyle w:val="Zkladntext21"/>
        <w:shd w:val="clear" w:color="auto" w:fill="auto"/>
        <w:spacing w:before="0" w:after="25" w:line="160" w:lineRule="exact"/>
        <w:ind w:left="560"/>
      </w:pPr>
      <w:r>
        <w:t>Kapitola F</w:t>
      </w:r>
    </w:p>
    <w:p w14:paraId="742D549B" w14:textId="77777777" w:rsidR="003B3BF1" w:rsidRDefault="00767937">
      <w:pPr>
        <w:pStyle w:val="Zkladntext2"/>
        <w:shd w:val="clear" w:color="auto" w:fill="auto"/>
        <w:spacing w:before="0" w:after="30" w:line="160" w:lineRule="exact"/>
        <w:ind w:left="560" w:firstLine="0"/>
      </w:pPr>
      <w:r>
        <w:t>Maska A-údaje dovoluje i znak mezera (platí jako každý ne-speciáln! znak).</w:t>
      </w:r>
    </w:p>
    <w:p w14:paraId="0A13A27E" w14:textId="77777777" w:rsidR="003B3BF1" w:rsidRDefault="00767937">
      <w:pPr>
        <w:pStyle w:val="Zkladntext21"/>
        <w:shd w:val="clear" w:color="auto" w:fill="auto"/>
        <w:spacing w:before="0" w:after="15" w:line="160" w:lineRule="exact"/>
        <w:ind w:left="560"/>
      </w:pPr>
      <w:r>
        <w:t>Kapitola P</w:t>
      </w:r>
    </w:p>
    <w:p w14:paraId="2E4D69B5" w14:textId="77777777" w:rsidR="003B3BF1" w:rsidRDefault="00767937">
      <w:pPr>
        <w:pStyle w:val="Zkladntext21"/>
        <w:shd w:val="clear" w:color="auto" w:fill="auto"/>
        <w:spacing w:before="0" w:after="1" w:line="160" w:lineRule="exact"/>
        <w:ind w:left="560"/>
      </w:pPr>
      <w:r>
        <w:rPr>
          <w:rStyle w:val="Zkladntext2Nekurzva"/>
        </w:rPr>
        <w:t>link (</w:t>
      </w:r>
      <w:r>
        <w:t>RecProměnná, NázevRole)</w:t>
      </w:r>
    </w:p>
    <w:p w14:paraId="6ADD057D" w14:textId="77777777" w:rsidR="003B3BF1" w:rsidRDefault="00767937">
      <w:pPr>
        <w:pStyle w:val="Zkladntext2"/>
        <w:shd w:val="clear" w:color="auto" w:fill="auto"/>
        <w:spacing w:before="0" w:after="68" w:line="197" w:lineRule="exact"/>
        <w:ind w:left="560" w:firstLine="0"/>
      </w:pPr>
      <w:r>
        <w:t xml:space="preserve">Druhý parametr se bere </w:t>
      </w:r>
      <w:r>
        <w:t>vždy jako název role i když např. existuje parametr procedury téhož jména.</w:t>
      </w:r>
    </w:p>
    <w:p w14:paraId="3C288A37" w14:textId="77777777" w:rsidR="003B3BF1" w:rsidRDefault="00767937">
      <w:pPr>
        <w:pStyle w:val="Zkladntext2"/>
        <w:numPr>
          <w:ilvl w:val="0"/>
          <w:numId w:val="1"/>
        </w:numPr>
        <w:shd w:val="clear" w:color="auto" w:fill="auto"/>
        <w:tabs>
          <w:tab w:val="left" w:pos="714"/>
        </w:tabs>
        <w:spacing w:before="0" w:after="42" w:line="187" w:lineRule="exact"/>
        <w:ind w:left="560" w:right="560" w:firstLine="0"/>
        <w:jc w:val="both"/>
      </w:pPr>
      <w:r>
        <w:t>record-exit proceduře nepoužít další editaci. Mimo jiné to dělá problémy při novém způsobu blokování ještě před exitem. Další zámek pro aditivní změnu nebo referenční integritu běhe</w:t>
      </w:r>
      <w:r>
        <w:t>m exitu přepisuje stav prvního zámku a proto se po celkovém návratu zámek nezruší.</w:t>
      </w:r>
    </w:p>
    <w:p w14:paraId="7A4B38EB" w14:textId="77777777" w:rsidR="003B3BF1" w:rsidRDefault="00767937">
      <w:pPr>
        <w:pStyle w:val="Zkladntext30"/>
        <w:shd w:val="clear" w:color="auto" w:fill="auto"/>
        <w:spacing w:before="0" w:after="15" w:line="210" w:lineRule="exact"/>
        <w:ind w:left="20"/>
      </w:pPr>
      <w:bookmarkStart w:id="19" w:name="bookmark19"/>
      <w:r>
        <w:t>Prolog</w:t>
      </w:r>
      <w:bookmarkEnd w:id="19"/>
    </w:p>
    <w:p w14:paraId="32D38084" w14:textId="77777777" w:rsidR="003B3BF1" w:rsidRDefault="00767937">
      <w:pPr>
        <w:pStyle w:val="Zkladntext2"/>
        <w:shd w:val="clear" w:color="auto" w:fill="auto"/>
        <w:spacing w:before="0" w:after="30" w:line="160" w:lineRule="exact"/>
        <w:ind w:left="560" w:firstLine="0"/>
      </w:pPr>
      <w:r>
        <w:t>Uživatelské verze bez grafiky jsou zároveň i bez Prologu.</w:t>
      </w:r>
    </w:p>
    <w:p w14:paraId="76F60637" w14:textId="77777777" w:rsidR="003B3BF1" w:rsidRDefault="00767937">
      <w:pPr>
        <w:pStyle w:val="Zkladntext21"/>
        <w:shd w:val="clear" w:color="auto" w:fill="auto"/>
        <w:spacing w:before="0" w:line="160" w:lineRule="exact"/>
        <w:ind w:left="560"/>
      </w:pPr>
      <w:r>
        <w:t>Loadlex</w:t>
      </w:r>
    </w:p>
    <w:p w14:paraId="57596A02" w14:textId="77777777" w:rsidR="003B3BF1" w:rsidRDefault="00767937">
      <w:pPr>
        <w:pStyle w:val="Zkladntext2"/>
        <w:shd w:val="clear" w:color="auto" w:fill="auto"/>
        <w:tabs>
          <w:tab w:val="left" w:pos="7381"/>
        </w:tabs>
        <w:spacing w:before="0" w:after="64" w:line="197" w:lineRule="exact"/>
        <w:ind w:left="560" w:right="560" w:firstLine="0"/>
        <w:jc w:val="both"/>
      </w:pPr>
      <w:r>
        <w:t>Existuje již jen typ 0.. .3. Číslo se znaménkem, desetinnou čárkou nebo datum musí programá</w:t>
      </w:r>
      <w:r>
        <w:softHyphen/>
        <w:t>tor pozn</w:t>
      </w:r>
      <w:r>
        <w:t>at, což je dosti jednoduché. Tím programátor není omezen na určitý typ formátu a může lépe indikovat chyby.</w:t>
      </w:r>
      <w:r>
        <w:tab/>
      </w:r>
      <w:r>
        <w:rPr>
          <w:rStyle w:val="Zkladntext85ptTunMtko20"/>
        </w:rPr>
        <w:t>j</w:t>
      </w:r>
    </w:p>
    <w:p w14:paraId="1C44BCA6" w14:textId="77777777" w:rsidR="003B3BF1" w:rsidRDefault="00767937">
      <w:pPr>
        <w:pStyle w:val="Zkladntext2"/>
        <w:numPr>
          <w:ilvl w:val="0"/>
          <w:numId w:val="1"/>
        </w:numPr>
        <w:shd w:val="clear" w:color="auto" w:fill="auto"/>
        <w:tabs>
          <w:tab w:val="left" w:pos="714"/>
        </w:tabs>
        <w:spacing w:before="0" w:after="86"/>
        <w:ind w:left="560" w:firstLine="0"/>
      </w:pPr>
      <w:r>
        <w:t>parametru typu string procedury FANDu lze nyní předat i libovolný term. Term je ale v zakó</w:t>
      </w:r>
      <w:r>
        <w:softHyphen/>
        <w:t>dované formě, které FAND nerozumí.</w:t>
      </w:r>
    </w:p>
    <w:p w14:paraId="1405F1B1" w14:textId="77777777" w:rsidR="003B3BF1" w:rsidRDefault="00767937">
      <w:pPr>
        <w:pStyle w:val="Zkladntext2"/>
        <w:shd w:val="clear" w:color="auto" w:fill="auto"/>
        <w:spacing w:before="0" w:after="25" w:line="160" w:lineRule="exact"/>
        <w:ind w:left="560" w:firstLine="0"/>
      </w:pPr>
      <w:r>
        <w:t xml:space="preserve">Počet </w:t>
      </w:r>
      <w:r>
        <w:t>parametrů predikátu (včetně FAND-souboru) je omezen na 15.</w:t>
      </w:r>
    </w:p>
    <w:p w14:paraId="4315CE6B" w14:textId="77777777" w:rsidR="003B3BF1" w:rsidRDefault="00767937">
      <w:pPr>
        <w:pStyle w:val="Zkladntext2"/>
        <w:shd w:val="clear" w:color="auto" w:fill="auto"/>
        <w:spacing w:before="0" w:after="152" w:line="160" w:lineRule="exact"/>
        <w:ind w:left="560" w:firstLine="0"/>
      </w:pPr>
      <w:r>
        <w:t>Funkce pos (</w:t>
      </w:r>
      <w:r>
        <w:rPr>
          <w:rStyle w:val="ZkladntextKurzva"/>
        </w:rPr>
        <w:t>String, String</w:t>
      </w:r>
      <w:r>
        <w:t xml:space="preserve">) : </w:t>
      </w:r>
      <w:r>
        <w:rPr>
          <w:rStyle w:val="ZkladntextKurzva"/>
        </w:rPr>
        <w:t>Integer</w:t>
      </w:r>
      <w:r>
        <w:t xml:space="preserve"> má nyní druhý parametr typu </w:t>
      </w:r>
      <w:r>
        <w:rPr>
          <w:rStyle w:val="ZkladntextKurzva"/>
        </w:rPr>
        <w:t>LongStr.</w:t>
      </w:r>
    </w:p>
    <w:p w14:paraId="369CC4C6" w14:textId="77777777" w:rsidR="003B3BF1" w:rsidRDefault="00767937">
      <w:pPr>
        <w:pStyle w:val="Zkladntext30"/>
        <w:shd w:val="clear" w:color="auto" w:fill="auto"/>
        <w:spacing w:before="0" w:after="0" w:line="250" w:lineRule="exact"/>
        <w:ind w:left="20"/>
      </w:pPr>
      <w:bookmarkStart w:id="20" w:name="bookmark20"/>
      <w:r>
        <w:t>Nekompatibility</w:t>
      </w:r>
      <w:bookmarkEnd w:id="20"/>
    </w:p>
    <w:p w14:paraId="3735BAF8" w14:textId="77777777" w:rsidR="003B3BF1" w:rsidRDefault="00767937">
      <w:pPr>
        <w:pStyle w:val="Zkladntext2"/>
        <w:shd w:val="clear" w:color="auto" w:fill="auto"/>
        <w:spacing w:before="0" w:after="0" w:line="250" w:lineRule="exact"/>
        <w:ind w:left="300" w:firstLine="0"/>
      </w:pPr>
      <w:r>
        <w:t>Detaily jsou popsány výše.</w:t>
      </w:r>
    </w:p>
    <w:p w14:paraId="23528A2C" w14:textId="77777777" w:rsidR="003B3BF1" w:rsidRDefault="00767937">
      <w:pPr>
        <w:pStyle w:val="Zkladntext2"/>
        <w:shd w:val="clear" w:color="auto" w:fill="auto"/>
        <w:spacing w:before="0" w:after="0" w:line="250" w:lineRule="exact"/>
        <w:ind w:left="560" w:firstLine="0"/>
      </w:pPr>
      <w:r>
        <w:t>... Změna formátu souborů indexů .X00.</w:t>
      </w:r>
    </w:p>
    <w:p w14:paraId="308B77CD" w14:textId="77777777" w:rsidR="003B3BF1" w:rsidRDefault="00767937">
      <w:pPr>
        <w:pStyle w:val="Zkladntext2"/>
        <w:shd w:val="clear" w:color="auto" w:fill="auto"/>
        <w:spacing w:before="0" w:after="0" w:line="250" w:lineRule="exact"/>
        <w:ind w:left="560" w:firstLine="0"/>
      </w:pPr>
      <w:r>
        <w:t>... Úprava formátu souboru volných textů</w:t>
      </w:r>
      <w:r>
        <w:t xml:space="preserve"> pro případ uložení dlouhých textů nad 65000 bytů.</w:t>
      </w:r>
    </w:p>
    <w:p w14:paraId="717FC7B0" w14:textId="77777777" w:rsidR="003B3BF1" w:rsidRDefault="00767937">
      <w:pPr>
        <w:pStyle w:val="Zkladntext2"/>
        <w:shd w:val="clear" w:color="auto" w:fill="auto"/>
        <w:spacing w:before="0" w:after="0" w:line="250" w:lineRule="exact"/>
        <w:ind w:left="560" w:firstLine="0"/>
      </w:pPr>
      <w:r>
        <w:rPr>
          <w:rStyle w:val="ZkladntextMicrosoftSansSerif"/>
        </w:rPr>
        <w:t xml:space="preserve">... NULL </w:t>
      </w:r>
      <w:r>
        <w:t xml:space="preserve">hodnoty u údajů typu </w:t>
      </w:r>
      <w:r>
        <w:rPr>
          <w:rStyle w:val="ZkladntextMicrosoftSansSerif"/>
        </w:rPr>
        <w:t>A</w:t>
      </w:r>
      <w:r>
        <w:rPr>
          <w:rStyle w:val="ZkladntextKurzva"/>
        </w:rPr>
        <w:t>,n</w:t>
      </w:r>
      <w:r>
        <w:t xml:space="preserve"> při ukládání </w:t>
      </w:r>
      <w:r>
        <w:rPr>
          <w:rStyle w:val="ZkladntextKurzva0"/>
        </w:rPr>
        <w:t>netextové"</w:t>
      </w:r>
      <w:r>
        <w:rPr>
          <w:rStyle w:val="ZkladntextMicrosoftSansSerif"/>
        </w:rPr>
        <w:t xml:space="preserve"> </w:t>
      </w:r>
      <w:r>
        <w:t>informace.</w:t>
      </w:r>
    </w:p>
    <w:p w14:paraId="4E1CB16F" w14:textId="77777777" w:rsidR="003B3BF1" w:rsidRDefault="00767937">
      <w:pPr>
        <w:pStyle w:val="Zkladntext2"/>
        <w:shd w:val="clear" w:color="auto" w:fill="auto"/>
        <w:spacing w:before="0" w:after="0" w:line="250" w:lineRule="exact"/>
        <w:ind w:left="560" w:firstLine="0"/>
      </w:pPr>
      <w:r>
        <w:t xml:space="preserve">... Funkce </w:t>
      </w:r>
      <w:r>
        <w:rPr>
          <w:rStyle w:val="ZkladntextCourierNewTun0"/>
        </w:rPr>
        <w:t xml:space="preserve">gettxt </w:t>
      </w:r>
      <w:r>
        <w:t>načte i delší soubor než 65000 bytů najednou, nikoliv jen úsek 65000 byte.</w:t>
      </w:r>
    </w:p>
    <w:p w14:paraId="3DCFCAF6" w14:textId="77777777" w:rsidR="003B3BF1" w:rsidRDefault="00767937">
      <w:pPr>
        <w:pStyle w:val="Zkladntext2"/>
        <w:shd w:val="clear" w:color="auto" w:fill="auto"/>
        <w:spacing w:before="0" w:after="25" w:line="160" w:lineRule="exact"/>
        <w:ind w:left="840" w:firstLine="0"/>
      </w:pPr>
      <w:r>
        <w:t xml:space="preserve">Pozor na pozici v textu </w:t>
      </w:r>
      <w:r>
        <w:rPr>
          <w:rStyle w:val="ZkladntextCourierNewTun0"/>
        </w:rPr>
        <w:t>txtpos.</w:t>
      </w:r>
    </w:p>
    <w:p w14:paraId="67AA1ED3" w14:textId="77777777" w:rsidR="003B3BF1" w:rsidRDefault="00767937">
      <w:pPr>
        <w:pStyle w:val="Zkladntext40"/>
        <w:shd w:val="clear" w:color="auto" w:fill="auto"/>
        <w:spacing w:before="0" w:after="184" w:line="160" w:lineRule="exact"/>
        <w:ind w:left="560"/>
      </w:pPr>
      <w:r>
        <w:t xml:space="preserve">... Změna tabulek pro překódování </w:t>
      </w:r>
      <w:r>
        <w:rPr>
          <w:rStyle w:val="Zkladntext4MicrosoftSansSerif"/>
        </w:rPr>
        <w:t xml:space="preserve">LK </w:t>
      </w:r>
      <w:r>
        <w:t xml:space="preserve">a </w:t>
      </w:r>
      <w:r>
        <w:rPr>
          <w:rStyle w:val="Zkladntext4MicrosoftSansSerif"/>
        </w:rPr>
        <w:t>KL.</w:t>
      </w:r>
    </w:p>
    <w:p w14:paraId="046D6E3B" w14:textId="77777777" w:rsidR="003B3BF1" w:rsidRDefault="00767937">
      <w:pPr>
        <w:pStyle w:val="Nadpis10"/>
        <w:keepNext/>
        <w:keepLines/>
        <w:shd w:val="clear" w:color="auto" w:fill="auto"/>
        <w:spacing w:before="0" w:line="390" w:lineRule="exact"/>
        <w:ind w:right="560"/>
      </w:pPr>
      <w:bookmarkStart w:id="21" w:name="bookmark21"/>
      <w:r>
        <w:t>EdSfiL</w:t>
      </w:r>
      <w:bookmarkEnd w:id="21"/>
    </w:p>
    <w:sectPr w:rsidR="003B3BF1">
      <w:type w:val="continuous"/>
      <w:pgSz w:w="8391" w:h="11909"/>
      <w:pgMar w:top="357" w:right="271" w:bottom="299" w:left="271" w:header="0" w:footer="3" w:gutter="643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DF8CC" w14:textId="77777777" w:rsidR="00767937" w:rsidRDefault="00767937">
      <w:r>
        <w:separator/>
      </w:r>
    </w:p>
  </w:endnote>
  <w:endnote w:type="continuationSeparator" w:id="0">
    <w:p w14:paraId="213BE2A9" w14:textId="77777777" w:rsidR="00767937" w:rsidRDefault="00767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196EE" w14:textId="77777777" w:rsidR="00767937" w:rsidRDefault="00767937"/>
  </w:footnote>
  <w:footnote w:type="continuationSeparator" w:id="0">
    <w:p w14:paraId="4870E3DF" w14:textId="77777777" w:rsidR="00767937" w:rsidRDefault="0076793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F57FED"/>
    <w:multiLevelType w:val="multilevel"/>
    <w:tmpl w:val="E6060B0A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BF1"/>
    <w:rsid w:val="003B3BF1"/>
    <w:rsid w:val="006D5ED3"/>
    <w:rsid w:val="0076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8B831"/>
  <w15:docId w15:val="{88358BDA-70B4-4966-8B21-4B33105B2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Pr>
      <w:color w:val="0066CC"/>
      <w:u w:val="single"/>
    </w:rPr>
  </w:style>
  <w:style w:type="character" w:customStyle="1" w:styleId="Zkladntext5Exact">
    <w:name w:val="Základní text (5) Exact"/>
    <w:basedOn w:val="Standardnpsmoodstavce"/>
    <w:link w:val="Zkladntext5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Zkladntext5Exact0">
    <w:name w:val="Základní text (5) Exact"/>
    <w:basedOn w:val="Zkladntext5Exact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FFFFFF"/>
      <w:spacing w:val="6"/>
      <w:w w:val="100"/>
      <w:position w:val="0"/>
      <w:sz w:val="24"/>
      <w:szCs w:val="24"/>
      <w:u w:val="none"/>
      <w:lang w:val="cs-CZ"/>
    </w:rPr>
  </w:style>
  <w:style w:type="character" w:customStyle="1" w:styleId="Zkladntext6">
    <w:name w:val="Základní text (6)_"/>
    <w:basedOn w:val="Standardnpsmoodstavce"/>
    <w:link w:val="Zkladntext60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Nadpis3">
    <w:name w:val="Nadpis #3_"/>
    <w:basedOn w:val="Standardnpsmoodstavce"/>
    <w:link w:val="Nadpis30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Nadpis31">
    <w:name w:val="Nadpis #3"/>
    <w:basedOn w:val="Nadpis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single"/>
      <w:lang w:val="cs-CZ"/>
    </w:rPr>
  </w:style>
  <w:style w:type="character" w:customStyle="1" w:styleId="Zkladntext">
    <w:name w:val="Základní text_"/>
    <w:basedOn w:val="Standardnpsmoodstavce"/>
    <w:link w:val="Zkladn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ZkladntextKurzva">
    <w:name w:val="Základní text + Kurzíva"/>
    <w:basedOn w:val="Zkladn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/>
    </w:rPr>
  </w:style>
  <w:style w:type="character" w:customStyle="1" w:styleId="Zkladntext3">
    <w:name w:val="Základní text (3)_"/>
    <w:basedOn w:val="Standardnpsmoodstavce"/>
    <w:link w:val="Zkladn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Zkladntext20">
    <w:name w:val="Základní text (2)_"/>
    <w:basedOn w:val="Standardnpsmoodstavce"/>
    <w:link w:val="Zkladntext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Zkladntext7">
    <w:name w:val="Základní text (7)_"/>
    <w:basedOn w:val="Standardnpsmoodstavce"/>
    <w:link w:val="Zkladntext70"/>
    <w:rPr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Nadpis4">
    <w:name w:val="Nadpis #4_"/>
    <w:basedOn w:val="Standardnpsmoodstavce"/>
    <w:link w:val="Nadpis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Zkladntext8">
    <w:name w:val="Základní text (8)_"/>
    <w:basedOn w:val="Standardnpsmoodstavce"/>
    <w:link w:val="Zkladntext80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Nadpis2">
    <w:name w:val="Nadpis #2_"/>
    <w:basedOn w:val="Standardnpsmoodstavce"/>
    <w:link w:val="Nadpis20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Nadpis2CourierNew20pt">
    <w:name w:val="Nadpis #2 + Courier New;20 pt"/>
    <w:basedOn w:val="Nadpis2"/>
    <w:rPr>
      <w:rFonts w:ascii="Courier New" w:eastAsia="Courier New" w:hAnsi="Courier New" w:cs="Courier New"/>
      <w:b/>
      <w:bCs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lang w:val="cs-CZ"/>
    </w:rPr>
  </w:style>
  <w:style w:type="character" w:customStyle="1" w:styleId="ZkladntextMicrosoftSansSerif">
    <w:name w:val="Základní text + Microsoft Sans Serif"/>
    <w:basedOn w:val="Zkladntex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/>
    </w:rPr>
  </w:style>
  <w:style w:type="character" w:customStyle="1" w:styleId="Zkladntextdkovn1pt">
    <w:name w:val="Základní text + Řádkování 1 pt"/>
    <w:basedOn w:val="Zkladn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6"/>
      <w:szCs w:val="16"/>
      <w:u w:val="none"/>
      <w:lang w:val="cs-CZ"/>
    </w:rPr>
  </w:style>
  <w:style w:type="character" w:customStyle="1" w:styleId="Nadpis22">
    <w:name w:val="Nadpis #2 (2)_"/>
    <w:basedOn w:val="Standardnpsmoodstavce"/>
    <w:link w:val="Nadpis220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Nadpis22TimesNewRoman15ptNetun">
    <w:name w:val="Nadpis #2 (2) + Times New Roman;15 pt;Ne tučné"/>
    <w:basedOn w:val="Nadpis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cs-CZ"/>
    </w:rPr>
  </w:style>
  <w:style w:type="character" w:customStyle="1" w:styleId="ZkladntextCourierNewTun">
    <w:name w:val="Základní text + Courier New;Tučné"/>
    <w:basedOn w:val="Zkladntext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/>
    </w:rPr>
  </w:style>
  <w:style w:type="character" w:customStyle="1" w:styleId="Zkladntext4">
    <w:name w:val="Základní text (4)_"/>
    <w:basedOn w:val="Standardnpsmoodstavce"/>
    <w:link w:val="Zkladn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Zkladntext4CourierNewTun">
    <w:name w:val="Základní text (4) + Courier New;Tučné"/>
    <w:basedOn w:val="Zkladntext4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/>
    </w:rPr>
  </w:style>
  <w:style w:type="character" w:customStyle="1" w:styleId="ZkladntextCourierNewTun0">
    <w:name w:val="Základní text + Courier New;Tučné"/>
    <w:basedOn w:val="Zkladntext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/>
    </w:rPr>
  </w:style>
  <w:style w:type="character" w:customStyle="1" w:styleId="Zkladntext1">
    <w:name w:val="Základní text1"/>
    <w:basedOn w:val="Zkladn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/>
    </w:rPr>
  </w:style>
  <w:style w:type="character" w:customStyle="1" w:styleId="Zkladntext7TimesNewRoman4ptNetunKurzva">
    <w:name w:val="Základní text (7) + Times New Roman;4 pt;Ne tučné;Kurzíva"/>
    <w:basedOn w:val="Zkladntext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Zkladntext9">
    <w:name w:val="Základní text (9)_"/>
    <w:basedOn w:val="Standardnpsmoodstavce"/>
    <w:link w:val="Zkladntext90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Nadpis2BookmanOldStyle125ptNetundkovn-1pt">
    <w:name w:val="Nadpis #2 + Bookman Old Style;12;5 pt;Ne tučné;Řádkování -1 pt"/>
    <w:basedOn w:val="Nadpis2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-20"/>
      <w:w w:val="100"/>
      <w:position w:val="0"/>
      <w:sz w:val="25"/>
      <w:szCs w:val="25"/>
      <w:u w:val="none"/>
      <w:lang w:val="cs-CZ"/>
    </w:rPr>
  </w:style>
  <w:style w:type="character" w:customStyle="1" w:styleId="Obsah">
    <w:name w:val="Obsah_"/>
    <w:basedOn w:val="Standardnpsmoodstavce"/>
    <w:link w:val="Obsah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ObsahKurzva">
    <w:name w:val="Obsah + Kurzíva"/>
    <w:basedOn w:val="Obsah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/>
    </w:rPr>
  </w:style>
  <w:style w:type="character" w:customStyle="1" w:styleId="Obsah45ptTunMtko20">
    <w:name w:val="Obsah + 4;5 pt;Tučné;Měřítko 20%"/>
    <w:basedOn w:val="Obsah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20"/>
      <w:position w:val="0"/>
      <w:sz w:val="9"/>
      <w:szCs w:val="9"/>
      <w:u w:val="none"/>
    </w:rPr>
  </w:style>
  <w:style w:type="character" w:customStyle="1" w:styleId="ObsahMicrosoftSansSerif">
    <w:name w:val="Obsah + Microsoft Sans Serif"/>
    <w:basedOn w:val="Obsah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/>
    </w:rPr>
  </w:style>
  <w:style w:type="character" w:customStyle="1" w:styleId="Obsah2">
    <w:name w:val="Obsah (2)_"/>
    <w:basedOn w:val="Standardnpsmoodstavce"/>
    <w:link w:val="Obsah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Obsah2CourierNew125ptNekurzva">
    <w:name w:val="Obsah (2) + Courier New;12;5 pt;Ne kurzíva"/>
    <w:basedOn w:val="Obsah2"/>
    <w:rPr>
      <w:rFonts w:ascii="Courier New" w:eastAsia="Courier New" w:hAnsi="Courier New" w:cs="Courier New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Obsah2BookmanOldStyle125ptTunNekurzvaMtko20">
    <w:name w:val="Obsah (2) + Bookman Old Style;12;5 pt;Tučné;Ne kurzíva;Měřítko 20%"/>
    <w:basedOn w:val="Obsah2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0"/>
      <w:w w:val="20"/>
      <w:position w:val="0"/>
      <w:sz w:val="25"/>
      <w:szCs w:val="25"/>
      <w:u w:val="none"/>
    </w:rPr>
  </w:style>
  <w:style w:type="character" w:customStyle="1" w:styleId="Zkladntext2Nekurzva">
    <w:name w:val="Základní text (2) + Ne kurzíva"/>
    <w:basedOn w:val="Zkladntext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/>
    </w:rPr>
  </w:style>
  <w:style w:type="character" w:customStyle="1" w:styleId="Zkladntext85ptTunMtko20">
    <w:name w:val="Základní text + 8;5 pt;Tučné;Měřítko 20%"/>
    <w:basedOn w:val="Zkladn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20"/>
      <w:position w:val="0"/>
      <w:sz w:val="17"/>
      <w:szCs w:val="17"/>
      <w:u w:val="none"/>
    </w:rPr>
  </w:style>
  <w:style w:type="character" w:customStyle="1" w:styleId="ZkladntextKurzva0">
    <w:name w:val="Základní text + Kurzíva"/>
    <w:basedOn w:val="Zkladn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/>
    </w:rPr>
  </w:style>
  <w:style w:type="character" w:customStyle="1" w:styleId="Zkladntext4MicrosoftSansSerif">
    <w:name w:val="Základní text (4) + Microsoft Sans Serif"/>
    <w:basedOn w:val="Zkladntext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/>
    </w:rPr>
  </w:style>
  <w:style w:type="character" w:customStyle="1" w:styleId="Nadpis1">
    <w:name w:val="Nadpis #1_"/>
    <w:basedOn w:val="Standardnpsmoodstavce"/>
    <w:link w:val="Nadpis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0"/>
      <w:sz w:val="39"/>
      <w:szCs w:val="39"/>
      <w:u w:val="none"/>
    </w:rPr>
  </w:style>
  <w:style w:type="paragraph" w:customStyle="1" w:styleId="Zkladntext5">
    <w:name w:val="Základní text (5)"/>
    <w:basedOn w:val="Normln"/>
    <w:link w:val="Zkladntext5Exact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pacing w:val="6"/>
    </w:rPr>
  </w:style>
  <w:style w:type="paragraph" w:customStyle="1" w:styleId="Zkladntext60">
    <w:name w:val="Základní text (6)"/>
    <w:basedOn w:val="Normln"/>
    <w:link w:val="Zkladntext6"/>
    <w:pPr>
      <w:shd w:val="clear" w:color="auto" w:fill="FFFFFF"/>
      <w:spacing w:after="120" w:line="0" w:lineRule="atLeast"/>
      <w:jc w:val="right"/>
    </w:pPr>
    <w:rPr>
      <w:rFonts w:ascii="Franklin Gothic Heavy" w:eastAsia="Franklin Gothic Heavy" w:hAnsi="Franklin Gothic Heavy" w:cs="Franklin Gothic Heavy"/>
      <w:b/>
      <w:bCs/>
      <w:sz w:val="27"/>
      <w:szCs w:val="27"/>
    </w:rPr>
  </w:style>
  <w:style w:type="paragraph" w:customStyle="1" w:styleId="Nadpis30">
    <w:name w:val="Nadpis #3"/>
    <w:basedOn w:val="Normln"/>
    <w:link w:val="Nadpis3"/>
    <w:pPr>
      <w:shd w:val="clear" w:color="auto" w:fill="FFFFFF"/>
      <w:spacing w:before="120" w:after="120" w:line="0" w:lineRule="atLeast"/>
      <w:outlineLvl w:val="2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Zkladntext2">
    <w:name w:val="Základní text2"/>
    <w:basedOn w:val="Normln"/>
    <w:link w:val="Zkladntext"/>
    <w:pPr>
      <w:shd w:val="clear" w:color="auto" w:fill="FFFFFF"/>
      <w:spacing w:before="240" w:after="60" w:line="192" w:lineRule="exact"/>
      <w:ind w:hanging="158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Zkladntext21">
    <w:name w:val="Základní text (2)"/>
    <w:basedOn w:val="Normln"/>
    <w:link w:val="Zkladntext20"/>
    <w:pPr>
      <w:shd w:val="clear" w:color="auto" w:fill="FFFFFF"/>
      <w:spacing w:before="60" w:line="187" w:lineRule="exac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Zkladntext70">
    <w:name w:val="Základní text (7)"/>
    <w:basedOn w:val="Normln"/>
    <w:link w:val="Zkladntext7"/>
    <w:pPr>
      <w:shd w:val="clear" w:color="auto" w:fill="FFFFFF"/>
      <w:spacing w:before="120" w:after="120" w:line="0" w:lineRule="atLeast"/>
      <w:jc w:val="both"/>
    </w:pPr>
    <w:rPr>
      <w:b/>
      <w:bCs/>
      <w:sz w:val="16"/>
      <w:szCs w:val="16"/>
    </w:rPr>
  </w:style>
  <w:style w:type="paragraph" w:customStyle="1" w:styleId="Nadpis40">
    <w:name w:val="Nadpis #4"/>
    <w:basedOn w:val="Normln"/>
    <w:link w:val="Nadpis4"/>
    <w:pPr>
      <w:shd w:val="clear" w:color="auto" w:fill="FFFFFF"/>
      <w:spacing w:before="120" w:after="120" w:line="0" w:lineRule="atLeast"/>
      <w:outlineLvl w:val="3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Zkladntext80">
    <w:name w:val="Základní text (8)"/>
    <w:basedOn w:val="Normln"/>
    <w:link w:val="Zkladntext8"/>
    <w:pPr>
      <w:shd w:val="clear" w:color="auto" w:fill="FFFFFF"/>
      <w:spacing w:before="300" w:line="0" w:lineRule="atLeast"/>
    </w:pPr>
    <w:rPr>
      <w:rFonts w:ascii="Franklin Gothic Heavy" w:eastAsia="Franklin Gothic Heavy" w:hAnsi="Franklin Gothic Heavy" w:cs="Franklin Gothic Heavy"/>
      <w:b/>
      <w:bCs/>
      <w:sz w:val="25"/>
      <w:szCs w:val="25"/>
    </w:rPr>
  </w:style>
  <w:style w:type="paragraph" w:customStyle="1" w:styleId="Nadpis20">
    <w:name w:val="Nadpis #2"/>
    <w:basedOn w:val="Normln"/>
    <w:link w:val="Nadpis2"/>
    <w:pPr>
      <w:shd w:val="clear" w:color="auto" w:fill="FFFFFF"/>
      <w:spacing w:after="240" w:line="0" w:lineRule="atLeast"/>
      <w:outlineLvl w:val="1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Nadpis220">
    <w:name w:val="Nadpis #2 (2)"/>
    <w:basedOn w:val="Normln"/>
    <w:link w:val="Nadpis22"/>
    <w:pPr>
      <w:shd w:val="clear" w:color="auto" w:fill="FFFFFF"/>
      <w:spacing w:after="240" w:line="0" w:lineRule="atLeast"/>
      <w:jc w:val="right"/>
      <w:outlineLvl w:val="1"/>
    </w:pPr>
    <w:rPr>
      <w:rFonts w:ascii="Franklin Gothic Heavy" w:eastAsia="Franklin Gothic Heavy" w:hAnsi="Franklin Gothic Heavy" w:cs="Franklin Gothic Heavy"/>
      <w:b/>
      <w:bCs/>
      <w:sz w:val="27"/>
      <w:szCs w:val="27"/>
    </w:rPr>
  </w:style>
  <w:style w:type="paragraph" w:customStyle="1" w:styleId="Zkladntext40">
    <w:name w:val="Základní text (4)"/>
    <w:basedOn w:val="Normln"/>
    <w:link w:val="Zkladntext4"/>
    <w:pPr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Zkladntext90">
    <w:name w:val="Základní text (9)"/>
    <w:basedOn w:val="Normln"/>
    <w:link w:val="Zkladntext9"/>
    <w:pPr>
      <w:shd w:val="clear" w:color="auto" w:fill="FFFFFF"/>
      <w:spacing w:before="300" w:line="0" w:lineRule="atLeast"/>
    </w:pPr>
    <w:rPr>
      <w:rFonts w:ascii="Franklin Gothic Heavy" w:eastAsia="Franklin Gothic Heavy" w:hAnsi="Franklin Gothic Heavy" w:cs="Franklin Gothic Heavy"/>
      <w:b/>
      <w:bCs/>
      <w:sz w:val="25"/>
      <w:szCs w:val="25"/>
    </w:rPr>
  </w:style>
  <w:style w:type="paragraph" w:customStyle="1" w:styleId="Obsah0">
    <w:name w:val="Obsah"/>
    <w:basedOn w:val="Normln"/>
    <w:link w:val="Obsah"/>
    <w:pPr>
      <w:shd w:val="clear" w:color="auto" w:fill="FFFFFF"/>
      <w:spacing w:line="192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Obsah20">
    <w:name w:val="Obsah (2)"/>
    <w:basedOn w:val="Normln"/>
    <w:link w:val="Obsah2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Nadpis10">
    <w:name w:val="Nadpis #1"/>
    <w:basedOn w:val="Normln"/>
    <w:link w:val="Nadpis1"/>
    <w:pPr>
      <w:shd w:val="clear" w:color="auto" w:fill="FFFFFF"/>
      <w:spacing w:before="24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spacing w:val="-30"/>
      <w:sz w:val="39"/>
      <w:szCs w:val="3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1602</Words>
  <Characters>9452</Characters>
  <Application>Microsoft Office Word</Application>
  <DocSecurity>0</DocSecurity>
  <Lines>78</Lines>
  <Paragraphs>22</Paragraphs>
  <ScaleCrop>false</ScaleCrop>
  <Company/>
  <LinksUpToDate>false</LinksUpToDate>
  <CharactersWithSpaces>11032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</cp:revision>
  <dcterms:created xsi:type="dcterms:W3CDTF">2021-10-21T13:22:00Z</dcterms:created>
  <dcterms:modified xsi:type="dcterms:W3CDTF">2021-10-21T13:22:00Z</dcterms:modified>
</cp:coreProperties>
</file>